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73EFFDAF" w:rsidR="00C16DEE" w:rsidRPr="00E93AFA" w:rsidRDefault="00955CA9" w:rsidP="00C16DEE">
            <w:pPr>
              <w:spacing w:before="60" w:after="60"/>
              <w:rPr>
                <w:rFonts w:ascii="Times New Roman" w:hAnsi="Times New Roman"/>
                <w:sz w:val="22"/>
                <w:szCs w:val="22"/>
              </w:rPr>
            </w:pPr>
            <w:r>
              <w:rPr>
                <w:rFonts w:ascii="Times New Roman" w:hAnsi="Times New Roman"/>
                <w:sz w:val="22"/>
                <w:szCs w:val="22"/>
              </w:rPr>
              <w:t>Study 9.9</w:t>
            </w:r>
            <w:r w:rsidR="00C16DEE" w:rsidRPr="00E93AFA">
              <w:rPr>
                <w:rFonts w:ascii="Times New Roman" w:hAnsi="Times New Roman"/>
                <w:sz w:val="22"/>
                <w:szCs w:val="22"/>
              </w:rPr>
              <w:t xml:space="preserve">: </w:t>
            </w:r>
            <w:r w:rsidR="00DF02F1">
              <w:rPr>
                <w:rFonts w:ascii="Times New Roman" w:hAnsi="Times New Roman"/>
                <w:sz w:val="22"/>
                <w:szCs w:val="22"/>
              </w:rPr>
              <w:t xml:space="preserve">Characterization and Mapping </w:t>
            </w:r>
            <w:r w:rsidR="00DF02F1" w:rsidRPr="00352154">
              <w:rPr>
                <w:rFonts w:ascii="Times New Roman" w:hAnsi="Times New Roman"/>
                <w:sz w:val="22"/>
                <w:szCs w:val="22"/>
              </w:rPr>
              <w:t xml:space="preserve">of </w:t>
            </w:r>
            <w:r w:rsidR="002E5CF7" w:rsidRPr="00352154">
              <w:rPr>
                <w:rFonts w:ascii="Times New Roman" w:hAnsi="Times New Roman"/>
                <w:sz w:val="22"/>
                <w:szCs w:val="22"/>
              </w:rPr>
              <w:t>Aquatic Habitat</w:t>
            </w:r>
            <w:r w:rsidR="00DF02F1" w:rsidRPr="00352154">
              <w:rPr>
                <w:rFonts w:ascii="Times New Roman" w:hAnsi="Times New Roman"/>
                <w:sz w:val="22"/>
                <w:szCs w:val="22"/>
              </w:rPr>
              <w:t>s</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17040D4F" w:rsidR="00B61F04" w:rsidRPr="00352154" w:rsidRDefault="00955CA9">
            <w:pPr>
              <w:spacing w:before="60" w:after="60"/>
              <w:rPr>
                <w:rFonts w:ascii="Times New Roman" w:hAnsi="Times New Roman"/>
                <w:sz w:val="22"/>
                <w:szCs w:val="22"/>
              </w:rPr>
            </w:pPr>
            <w:r w:rsidRPr="00352154">
              <w:rPr>
                <w:rFonts w:ascii="Times New Roman" w:hAnsi="Times New Roman"/>
                <w:sz w:val="22"/>
                <w:szCs w:val="22"/>
              </w:rPr>
              <w:t>Ground Mapping</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74FDD283" w:rsidR="00B61F04" w:rsidRPr="00352154" w:rsidRDefault="002E5CF7">
            <w:pPr>
              <w:spacing w:before="60" w:after="60"/>
              <w:rPr>
                <w:rFonts w:ascii="Times New Roman" w:hAnsi="Times New Roman"/>
                <w:sz w:val="22"/>
                <w:szCs w:val="22"/>
              </w:rPr>
            </w:pPr>
            <w:r w:rsidRPr="00352154">
              <w:rPr>
                <w:rFonts w:ascii="Times New Roman" w:hAnsi="Times New Roman"/>
                <w:sz w:val="22"/>
                <w:szCs w:val="22"/>
              </w:rPr>
              <w:t>2013</w:t>
            </w:r>
            <w:r w:rsidR="00955CA9" w:rsidRPr="00352154">
              <w:rPr>
                <w:rFonts w:ascii="Times New Roman" w:hAnsi="Times New Roman"/>
                <w:sz w:val="22"/>
                <w:szCs w:val="22"/>
              </w:rPr>
              <w:t>-2014</w:t>
            </w:r>
          </w:p>
        </w:tc>
      </w:tr>
    </w:tbl>
    <w:p w14:paraId="55673FB2" w14:textId="77777777" w:rsidR="00B61F04" w:rsidRPr="00B61F04" w:rsidRDefault="00B61F04" w:rsidP="00B61F04">
      <w:pPr>
        <w:rPr>
          <w:rFonts w:ascii="Times New Roman" w:hAnsi="Times New Roman"/>
          <w:color w:val="00B050"/>
          <w:sz w:val="22"/>
          <w:szCs w:val="22"/>
        </w:rPr>
      </w:pPr>
    </w:p>
    <w:p w14:paraId="7503751D" w14:textId="7D073EBD" w:rsidR="00E04F2C" w:rsidRDefault="00B61F04" w:rsidP="006554C1">
      <w:pPr>
        <w:rPr>
          <w:rFonts w:ascii="Times New Roman" w:hAnsi="Times New Roman"/>
          <w:bCs/>
          <w:sz w:val="22"/>
          <w:szCs w:val="22"/>
        </w:rPr>
      </w:pPr>
      <w:r w:rsidRPr="00E93AFA">
        <w:rPr>
          <w:rFonts w:ascii="Times New Roman" w:hAnsi="Times New Roman"/>
          <w:b/>
          <w:bCs/>
          <w:sz w:val="22"/>
          <w:szCs w:val="22"/>
        </w:rPr>
        <w:t xml:space="preserve">Introduction:  </w:t>
      </w:r>
      <w:r w:rsidR="00380ABD">
        <w:rPr>
          <w:rFonts w:ascii="Times New Roman" w:hAnsi="Times New Roman"/>
          <w:bCs/>
          <w:sz w:val="22"/>
          <w:szCs w:val="22"/>
        </w:rPr>
        <w:t xml:space="preserve">The overall goal of the </w:t>
      </w:r>
      <w:r w:rsidR="00732FE3">
        <w:rPr>
          <w:rFonts w:ascii="Times New Roman" w:hAnsi="Times New Roman"/>
          <w:bCs/>
          <w:sz w:val="22"/>
          <w:szCs w:val="22"/>
        </w:rPr>
        <w:t>ground mapping</w:t>
      </w:r>
      <w:r w:rsidR="00380ABD">
        <w:rPr>
          <w:rFonts w:ascii="Times New Roman" w:hAnsi="Times New Roman"/>
          <w:bCs/>
          <w:sz w:val="22"/>
          <w:szCs w:val="22"/>
        </w:rPr>
        <w:t xml:space="preserve"> </w:t>
      </w:r>
      <w:r w:rsidR="00380ABD" w:rsidRPr="00824466">
        <w:rPr>
          <w:rFonts w:ascii="Times New Roman" w:hAnsi="Times New Roman"/>
          <w:bCs/>
          <w:sz w:val="22"/>
          <w:szCs w:val="22"/>
        </w:rPr>
        <w:t xml:space="preserve">data collection effort was to </w:t>
      </w:r>
      <w:r w:rsidR="00380ABD" w:rsidRPr="00824466">
        <w:rPr>
          <w:rFonts w:ascii="Times New Roman" w:hAnsi="Times New Roman"/>
          <w:sz w:val="22"/>
          <w:szCs w:val="22"/>
        </w:rPr>
        <w:t xml:space="preserve">characterize </w:t>
      </w:r>
      <w:r w:rsidR="00352154">
        <w:rPr>
          <w:rFonts w:ascii="Times New Roman" w:hAnsi="Times New Roman"/>
          <w:sz w:val="22"/>
          <w:szCs w:val="22"/>
        </w:rPr>
        <w:t xml:space="preserve">and map mainstem and tributary habitats </w:t>
      </w:r>
      <w:r w:rsidR="00380ABD" w:rsidRPr="00824466">
        <w:rPr>
          <w:rFonts w:ascii="Times New Roman" w:hAnsi="Times New Roman"/>
          <w:bCs/>
          <w:sz w:val="22"/>
          <w:szCs w:val="22"/>
        </w:rPr>
        <w:t>with the potential to be affected by construction and operation of the proposed Susitna-Watana Hydroelectric Project (Project) in Alaska</w:t>
      </w:r>
      <w:r w:rsidR="00380ABD">
        <w:rPr>
          <w:rFonts w:ascii="Times New Roman" w:hAnsi="Times New Roman"/>
          <w:bCs/>
          <w:sz w:val="22"/>
          <w:szCs w:val="22"/>
        </w:rPr>
        <w:t>.</w:t>
      </w:r>
      <w:r w:rsidR="00B6281A">
        <w:rPr>
          <w:rFonts w:ascii="Times New Roman" w:hAnsi="Times New Roman"/>
          <w:bCs/>
          <w:sz w:val="22"/>
          <w:szCs w:val="22"/>
        </w:rPr>
        <w:t xml:space="preserve">  Five s</w:t>
      </w:r>
      <w:r w:rsidR="00337434">
        <w:rPr>
          <w:rFonts w:ascii="Times New Roman" w:hAnsi="Times New Roman"/>
          <w:bCs/>
          <w:sz w:val="22"/>
          <w:szCs w:val="22"/>
        </w:rPr>
        <w:t>tudy objectives were described for</w:t>
      </w:r>
      <w:r w:rsidR="00B6281A">
        <w:rPr>
          <w:rFonts w:ascii="Times New Roman" w:hAnsi="Times New Roman"/>
          <w:bCs/>
          <w:sz w:val="22"/>
          <w:szCs w:val="22"/>
        </w:rPr>
        <w:t xml:space="preserve"> with multiple components for Upper River Tributaries and the Susitna River mainstem within</w:t>
      </w:r>
      <w:r w:rsidR="00337434">
        <w:rPr>
          <w:rFonts w:ascii="Times New Roman" w:hAnsi="Times New Roman"/>
          <w:bCs/>
          <w:sz w:val="22"/>
          <w:szCs w:val="22"/>
        </w:rPr>
        <w:t xml:space="preserve"> each </w:t>
      </w:r>
      <w:r w:rsidR="00B6281A">
        <w:rPr>
          <w:rFonts w:ascii="Times New Roman" w:hAnsi="Times New Roman"/>
          <w:bCs/>
          <w:sz w:val="22"/>
          <w:szCs w:val="22"/>
        </w:rPr>
        <w:t>river segment: the Upper, Middle,</w:t>
      </w:r>
      <w:r w:rsidR="00337434">
        <w:rPr>
          <w:rFonts w:ascii="Times New Roman" w:hAnsi="Times New Roman"/>
          <w:bCs/>
          <w:sz w:val="22"/>
          <w:szCs w:val="22"/>
        </w:rPr>
        <w:t xml:space="preserve"> and Lower River.</w:t>
      </w:r>
      <w:r w:rsidR="00765BAB">
        <w:rPr>
          <w:rFonts w:ascii="Times New Roman" w:hAnsi="Times New Roman"/>
          <w:bCs/>
          <w:sz w:val="22"/>
          <w:szCs w:val="22"/>
        </w:rPr>
        <w:t xml:space="preserve">  Ground mapping </w:t>
      </w:r>
      <w:r w:rsidR="00337434">
        <w:rPr>
          <w:rFonts w:ascii="Times New Roman" w:hAnsi="Times New Roman"/>
          <w:bCs/>
          <w:sz w:val="22"/>
          <w:szCs w:val="22"/>
        </w:rPr>
        <w:t>data were collected to meet study objectives in the Upper and Middle River segments and include</w:t>
      </w:r>
      <w:r w:rsidR="00765BAB">
        <w:rPr>
          <w:rFonts w:ascii="Times New Roman" w:hAnsi="Times New Roman"/>
          <w:bCs/>
          <w:sz w:val="22"/>
          <w:szCs w:val="22"/>
        </w:rPr>
        <w:t>d</w:t>
      </w:r>
      <w:r w:rsidR="00337434">
        <w:rPr>
          <w:rFonts w:ascii="Times New Roman" w:hAnsi="Times New Roman"/>
          <w:bCs/>
          <w:sz w:val="22"/>
          <w:szCs w:val="22"/>
        </w:rPr>
        <w:t xml:space="preserve"> three study </w:t>
      </w:r>
      <w:r w:rsidR="00504792">
        <w:rPr>
          <w:rFonts w:ascii="Times New Roman" w:hAnsi="Times New Roman"/>
          <w:bCs/>
          <w:sz w:val="22"/>
          <w:szCs w:val="22"/>
        </w:rPr>
        <w:t>components; ground truthing remotely mapped habitats, characterizing mesohabitats in focus areas, and characterizing mesohabitats in a ra</w:t>
      </w:r>
      <w:r w:rsidR="00765BAB">
        <w:rPr>
          <w:rFonts w:ascii="Times New Roman" w:hAnsi="Times New Roman"/>
          <w:bCs/>
          <w:sz w:val="22"/>
          <w:szCs w:val="22"/>
        </w:rPr>
        <w:t xml:space="preserve">ndom subset of habitat units.  Additionally, </w:t>
      </w:r>
      <w:r w:rsidR="00504792">
        <w:rPr>
          <w:rFonts w:ascii="Times New Roman" w:hAnsi="Times New Roman"/>
          <w:bCs/>
          <w:sz w:val="22"/>
          <w:szCs w:val="22"/>
        </w:rPr>
        <w:t>remote line mapping data</w:t>
      </w:r>
      <w:r w:rsidR="00765BAB">
        <w:rPr>
          <w:rFonts w:ascii="Times New Roman" w:hAnsi="Times New Roman"/>
          <w:bCs/>
          <w:sz w:val="22"/>
          <w:szCs w:val="22"/>
        </w:rPr>
        <w:t xml:space="preserve"> were developed and</w:t>
      </w:r>
      <w:r w:rsidR="00504792">
        <w:rPr>
          <w:rFonts w:ascii="Times New Roman" w:hAnsi="Times New Roman"/>
          <w:bCs/>
          <w:sz w:val="22"/>
          <w:szCs w:val="22"/>
        </w:rPr>
        <w:t xml:space="preserve"> have been delivered in a GIS framework.</w:t>
      </w:r>
    </w:p>
    <w:p w14:paraId="4A35826B" w14:textId="77777777" w:rsidR="005E6E83" w:rsidRDefault="005E6E83" w:rsidP="006554C1">
      <w:pPr>
        <w:rPr>
          <w:rFonts w:ascii="Times New Roman" w:hAnsi="Times New Roman"/>
          <w:sz w:val="22"/>
          <w:szCs w:val="22"/>
        </w:rPr>
      </w:pPr>
    </w:p>
    <w:p w14:paraId="5C121383" w14:textId="1BB7D2AE" w:rsidR="002E5CF7" w:rsidRDefault="00B61F04" w:rsidP="00356E87">
      <w:pPr>
        <w:rPr>
          <w:rFonts w:ascii="Times New Roman" w:hAnsi="Times New Roman"/>
          <w:sz w:val="22"/>
          <w:szCs w:val="22"/>
        </w:rPr>
      </w:pPr>
      <w:r w:rsidRPr="00E93AFA">
        <w:rPr>
          <w:rFonts w:ascii="Times New Roman" w:hAnsi="Times New Roman"/>
          <w:b/>
          <w:bCs/>
          <w:sz w:val="22"/>
          <w:szCs w:val="22"/>
        </w:rPr>
        <w:t xml:space="preserve">Data Summary:  </w:t>
      </w:r>
    </w:p>
    <w:p w14:paraId="01D9281A" w14:textId="36F60E9A" w:rsidR="00356E87" w:rsidRPr="006841DD" w:rsidRDefault="00356E87" w:rsidP="00356E87">
      <w:pPr>
        <w:rPr>
          <w:rFonts w:ascii="Times New Roman" w:hAnsi="Times New Roman"/>
          <w:bCs/>
          <w:sz w:val="22"/>
          <w:szCs w:val="22"/>
        </w:rPr>
      </w:pPr>
      <w:r w:rsidRPr="006841DD">
        <w:rPr>
          <w:rFonts w:ascii="Times New Roman" w:hAnsi="Times New Roman"/>
          <w:bCs/>
          <w:sz w:val="22"/>
          <w:szCs w:val="22"/>
        </w:rPr>
        <w:t xml:space="preserve">The </w:t>
      </w:r>
      <w:r w:rsidR="0023272C" w:rsidRPr="006841DD">
        <w:rPr>
          <w:rFonts w:ascii="Times New Roman" w:hAnsi="Times New Roman"/>
          <w:bCs/>
          <w:sz w:val="22"/>
          <w:szCs w:val="22"/>
        </w:rPr>
        <w:t>ground mapping</w:t>
      </w:r>
      <w:r w:rsidR="002E5CF7" w:rsidRPr="006841DD">
        <w:rPr>
          <w:rFonts w:ascii="Times New Roman" w:hAnsi="Times New Roman"/>
          <w:bCs/>
          <w:sz w:val="22"/>
          <w:szCs w:val="22"/>
        </w:rPr>
        <w:t xml:space="preserve"> </w:t>
      </w:r>
      <w:r w:rsidRPr="006841DD">
        <w:rPr>
          <w:rFonts w:ascii="Times New Roman" w:hAnsi="Times New Roman"/>
          <w:bCs/>
          <w:sz w:val="22"/>
          <w:szCs w:val="22"/>
        </w:rPr>
        <w:t xml:space="preserve">data for </w:t>
      </w:r>
      <w:r w:rsidR="009F2791" w:rsidRPr="006841DD">
        <w:rPr>
          <w:rFonts w:ascii="Times New Roman" w:hAnsi="Times New Roman"/>
          <w:bCs/>
          <w:sz w:val="22"/>
          <w:szCs w:val="22"/>
        </w:rPr>
        <w:t>both</w:t>
      </w:r>
      <w:r w:rsidRPr="006841DD">
        <w:rPr>
          <w:rFonts w:ascii="Times New Roman" w:hAnsi="Times New Roman"/>
          <w:bCs/>
          <w:sz w:val="22"/>
          <w:szCs w:val="22"/>
        </w:rPr>
        <w:t xml:space="preserve"> years is stored in a single </w:t>
      </w:r>
      <w:r w:rsidR="0023272C" w:rsidRPr="006841DD">
        <w:rPr>
          <w:rFonts w:ascii="Times New Roman" w:hAnsi="Times New Roman"/>
          <w:bCs/>
          <w:sz w:val="22"/>
          <w:szCs w:val="22"/>
        </w:rPr>
        <w:t>spreadsheet file</w:t>
      </w:r>
      <w:r w:rsidR="00497DAB" w:rsidRPr="006841DD">
        <w:rPr>
          <w:rFonts w:ascii="Times New Roman" w:hAnsi="Times New Roman"/>
          <w:bCs/>
          <w:sz w:val="22"/>
          <w:szCs w:val="22"/>
        </w:rPr>
        <w:t>, which include</w:t>
      </w:r>
      <w:r w:rsidR="00352154" w:rsidRPr="006841DD">
        <w:rPr>
          <w:rFonts w:ascii="Times New Roman" w:hAnsi="Times New Roman"/>
          <w:bCs/>
          <w:sz w:val="22"/>
          <w:szCs w:val="22"/>
        </w:rPr>
        <w:t>s</w:t>
      </w:r>
      <w:r w:rsidR="00497DAB" w:rsidRPr="006841DD">
        <w:rPr>
          <w:rFonts w:ascii="Times New Roman" w:hAnsi="Times New Roman"/>
          <w:bCs/>
          <w:sz w:val="22"/>
          <w:szCs w:val="22"/>
        </w:rPr>
        <w:t xml:space="preserve"> data for </w:t>
      </w:r>
      <w:r w:rsidR="00765BAB">
        <w:rPr>
          <w:rFonts w:ascii="Times New Roman" w:hAnsi="Times New Roman"/>
          <w:bCs/>
          <w:sz w:val="22"/>
          <w:szCs w:val="22"/>
        </w:rPr>
        <w:t xml:space="preserve">both </w:t>
      </w:r>
      <w:r w:rsidR="00352154" w:rsidRPr="006841DD">
        <w:rPr>
          <w:rFonts w:ascii="Times New Roman" w:hAnsi="Times New Roman"/>
          <w:bCs/>
          <w:sz w:val="22"/>
          <w:szCs w:val="22"/>
        </w:rPr>
        <w:t>Middle</w:t>
      </w:r>
      <w:r w:rsidR="00765BAB">
        <w:rPr>
          <w:rFonts w:ascii="Times New Roman" w:hAnsi="Times New Roman"/>
          <w:bCs/>
          <w:sz w:val="22"/>
          <w:szCs w:val="22"/>
        </w:rPr>
        <w:t xml:space="preserve"> and Upper river s</w:t>
      </w:r>
      <w:r w:rsidR="00497DAB" w:rsidRPr="006841DD">
        <w:rPr>
          <w:rFonts w:ascii="Times New Roman" w:hAnsi="Times New Roman"/>
          <w:bCs/>
          <w:sz w:val="22"/>
          <w:szCs w:val="22"/>
        </w:rPr>
        <w:t>egments.  M</w:t>
      </w:r>
      <w:r w:rsidR="0023272C" w:rsidRPr="006841DD">
        <w:rPr>
          <w:rFonts w:ascii="Times New Roman" w:hAnsi="Times New Roman"/>
          <w:bCs/>
          <w:sz w:val="22"/>
          <w:szCs w:val="22"/>
        </w:rPr>
        <w:t xml:space="preserve">ainstem and tributary data </w:t>
      </w:r>
      <w:r w:rsidR="00352154" w:rsidRPr="006841DD">
        <w:rPr>
          <w:rFonts w:ascii="Times New Roman" w:hAnsi="Times New Roman"/>
          <w:bCs/>
          <w:sz w:val="22"/>
          <w:szCs w:val="22"/>
        </w:rPr>
        <w:t xml:space="preserve">are stored </w:t>
      </w:r>
      <w:r w:rsidR="0023272C" w:rsidRPr="006841DD">
        <w:rPr>
          <w:rFonts w:ascii="Times New Roman" w:hAnsi="Times New Roman"/>
          <w:bCs/>
          <w:sz w:val="22"/>
          <w:szCs w:val="22"/>
        </w:rPr>
        <w:t>on separate worksheets.</w:t>
      </w:r>
      <w:r w:rsidRPr="006841DD">
        <w:rPr>
          <w:rFonts w:ascii="Times New Roman" w:hAnsi="Times New Roman"/>
          <w:bCs/>
          <w:sz w:val="22"/>
          <w:szCs w:val="22"/>
        </w:rPr>
        <w:t xml:space="preserve"> </w:t>
      </w:r>
      <w:r w:rsidR="0023272C" w:rsidRPr="006841DD">
        <w:rPr>
          <w:rFonts w:ascii="Times New Roman" w:hAnsi="Times New Roman"/>
          <w:bCs/>
          <w:sz w:val="22"/>
          <w:szCs w:val="22"/>
        </w:rPr>
        <w:t>Each sheet contains</w:t>
      </w:r>
      <w:r w:rsidRPr="006841DD">
        <w:rPr>
          <w:rFonts w:ascii="Times New Roman" w:hAnsi="Times New Roman"/>
          <w:bCs/>
          <w:sz w:val="22"/>
          <w:szCs w:val="22"/>
        </w:rPr>
        <w:t xml:space="preserve"> detailed information about the location, habitat</w:t>
      </w:r>
      <w:r w:rsidR="00352154" w:rsidRPr="006841DD">
        <w:rPr>
          <w:rFonts w:ascii="Times New Roman" w:hAnsi="Times New Roman"/>
          <w:bCs/>
          <w:sz w:val="22"/>
          <w:szCs w:val="22"/>
        </w:rPr>
        <w:t xml:space="preserve"> type</w:t>
      </w:r>
      <w:r w:rsidRPr="006841DD">
        <w:rPr>
          <w:rFonts w:ascii="Times New Roman" w:hAnsi="Times New Roman"/>
          <w:bCs/>
          <w:sz w:val="22"/>
          <w:szCs w:val="22"/>
        </w:rPr>
        <w:t xml:space="preserve">, </w:t>
      </w:r>
      <w:r w:rsidR="0023272C" w:rsidRPr="006841DD">
        <w:rPr>
          <w:rFonts w:ascii="Times New Roman" w:hAnsi="Times New Roman"/>
          <w:bCs/>
          <w:sz w:val="22"/>
          <w:szCs w:val="22"/>
        </w:rPr>
        <w:t xml:space="preserve">and </w:t>
      </w:r>
      <w:r w:rsidRPr="006841DD">
        <w:rPr>
          <w:rFonts w:ascii="Times New Roman" w:hAnsi="Times New Roman"/>
          <w:bCs/>
          <w:sz w:val="22"/>
          <w:szCs w:val="22"/>
        </w:rPr>
        <w:t>physical attributes</w:t>
      </w:r>
      <w:r w:rsidR="00504792">
        <w:rPr>
          <w:rFonts w:ascii="Times New Roman" w:hAnsi="Times New Roman"/>
          <w:bCs/>
          <w:sz w:val="22"/>
          <w:szCs w:val="22"/>
        </w:rPr>
        <w:t xml:space="preserve"> used to characterize mesohabitats</w:t>
      </w:r>
      <w:r w:rsidR="0023272C" w:rsidRPr="006841DD">
        <w:rPr>
          <w:rFonts w:ascii="Times New Roman" w:hAnsi="Times New Roman"/>
          <w:bCs/>
          <w:sz w:val="22"/>
          <w:szCs w:val="22"/>
        </w:rPr>
        <w:t xml:space="preserve"> (width, depth, substrates, cover).  </w:t>
      </w:r>
      <w:r w:rsidRPr="006841DD">
        <w:rPr>
          <w:rFonts w:ascii="Times New Roman" w:hAnsi="Times New Roman"/>
          <w:bCs/>
          <w:sz w:val="22"/>
          <w:szCs w:val="22"/>
        </w:rPr>
        <w:t xml:space="preserve">  </w:t>
      </w:r>
    </w:p>
    <w:p w14:paraId="02E43023" w14:textId="77777777" w:rsidR="00AB5C9D" w:rsidRPr="006841DD" w:rsidRDefault="00AB5C9D" w:rsidP="00356E87">
      <w:pPr>
        <w:rPr>
          <w:rFonts w:ascii="Times New Roman" w:hAnsi="Times New Roman"/>
          <w:bCs/>
          <w:sz w:val="22"/>
          <w:szCs w:val="22"/>
        </w:rPr>
      </w:pPr>
    </w:p>
    <w:p w14:paraId="07175529" w14:textId="2DCB7699" w:rsidR="00792D48" w:rsidRDefault="009F2791" w:rsidP="006841DD">
      <w:pPr>
        <w:rPr>
          <w:rFonts w:ascii="Times New Roman" w:hAnsi="Times New Roman"/>
          <w:sz w:val="22"/>
          <w:szCs w:val="22"/>
        </w:rPr>
      </w:pPr>
      <w:r w:rsidRPr="006841DD">
        <w:rPr>
          <w:rFonts w:ascii="Times New Roman" w:hAnsi="Times New Roman"/>
          <w:bCs/>
          <w:sz w:val="22"/>
          <w:szCs w:val="22"/>
        </w:rPr>
        <w:t xml:space="preserve">Data were collected in accordance with the methods outlined in </w:t>
      </w:r>
      <w:r w:rsidR="00352154" w:rsidRPr="006841DD">
        <w:rPr>
          <w:rFonts w:ascii="Times New Roman" w:hAnsi="Times New Roman"/>
          <w:bCs/>
          <w:sz w:val="22"/>
          <w:szCs w:val="22"/>
        </w:rPr>
        <w:t>the Revised Study Plan</w:t>
      </w:r>
      <w:r w:rsidR="0023272C" w:rsidRPr="006841DD">
        <w:rPr>
          <w:rFonts w:ascii="Times New Roman" w:hAnsi="Times New Roman"/>
          <w:bCs/>
          <w:sz w:val="22"/>
          <w:szCs w:val="22"/>
        </w:rPr>
        <w:t>.</w:t>
      </w:r>
      <w:r w:rsidRPr="006841DD">
        <w:rPr>
          <w:rFonts w:ascii="Times New Roman" w:hAnsi="Times New Roman"/>
          <w:bCs/>
          <w:sz w:val="22"/>
          <w:szCs w:val="22"/>
        </w:rPr>
        <w:t xml:space="preserve">  Data management followed the QA/QC protocol described in the </w:t>
      </w:r>
      <w:r w:rsidR="006841DD" w:rsidRPr="006841DD">
        <w:rPr>
          <w:rFonts w:ascii="Times New Roman" w:hAnsi="Times New Roman"/>
          <w:bCs/>
          <w:sz w:val="22"/>
          <w:szCs w:val="22"/>
        </w:rPr>
        <w:t>Water Resources Programs Field Data Collection, Processing, and Delivery Standards for the Susitna-Watana Project</w:t>
      </w:r>
      <w:r w:rsidR="0023272C" w:rsidRPr="006841DD">
        <w:rPr>
          <w:rFonts w:ascii="Times New Roman" w:hAnsi="Times New Roman"/>
          <w:bCs/>
          <w:sz w:val="22"/>
          <w:szCs w:val="22"/>
        </w:rPr>
        <w:t>.</w:t>
      </w:r>
    </w:p>
    <w:p w14:paraId="252AB0FA" w14:textId="77777777" w:rsidR="009F2791" w:rsidRDefault="009F2791" w:rsidP="00573F2A">
      <w:pPr>
        <w:rPr>
          <w:rFonts w:ascii="Times New Roman" w:hAnsi="Times New Roman"/>
          <w:bCs/>
          <w:color w:val="FF0000"/>
          <w:sz w:val="22"/>
          <w:szCs w:val="22"/>
        </w:rPr>
      </w:pPr>
    </w:p>
    <w:p w14:paraId="71D423AE" w14:textId="1510A62B"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5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F52DD5" w:rsidRPr="003D11D6">
        <w:rPr>
          <w:rFonts w:ascii="Times New Roman" w:hAnsi="Times New Roman"/>
          <w:sz w:val="22"/>
          <w:szCs w:val="22"/>
        </w:rPr>
        <w:t>, named QC1 to QC5</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7269AF10" w14:textId="77777777" w:rsidR="00F52DD5" w:rsidRPr="003D11D6" w:rsidRDefault="00F52DD5" w:rsidP="00A40A89">
      <w:pPr>
        <w:pStyle w:val="ListParagraph"/>
        <w:numPr>
          <w:ilvl w:val="0"/>
          <w:numId w:val="9"/>
        </w:numPr>
        <w:rPr>
          <w:rFonts w:ascii="Times New Roman" w:hAnsi="Times New Roman" w:cs="Times New Roman"/>
        </w:rPr>
      </w:pPr>
      <w:r w:rsidRPr="003D11D6">
        <w:rPr>
          <w:rFonts w:ascii="Times New Roman" w:hAnsi="Times New Roman" w:cs="Times New Roman"/>
        </w:rPr>
        <w:t xml:space="preserve">QC1–Field Review: Review of field forms before leaving the field, or the QC level of raw data collected via field equipment such as thermistors, cameras, GPS units, etc. </w:t>
      </w:r>
    </w:p>
    <w:p w14:paraId="5B6DE588" w14:textId="77777777" w:rsidR="00F52DD5" w:rsidRPr="003D11D6" w:rsidRDefault="00F52DD5" w:rsidP="001A382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QC2–Data Entry: Data from paper forms are entered into an electronic format and verified. </w:t>
      </w:r>
    </w:p>
    <w:p w14:paraId="220B81D4" w14:textId="77777777"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 xml:space="preserve">QC3–Senior Review: Final review by senior professional before submitting field data to AEA, or the QC level of raw data cleaned up for delivery to AEA. </w:t>
      </w:r>
    </w:p>
    <w:p w14:paraId="2E805950" w14:textId="77777777" w:rsidR="00F52DD5" w:rsidRPr="003D11D6" w:rsidRDefault="00F52DD5" w:rsidP="007B22A5">
      <w:pPr>
        <w:pStyle w:val="ListParagraph"/>
        <w:numPr>
          <w:ilvl w:val="0"/>
          <w:numId w:val="9"/>
        </w:numPr>
        <w:rPr>
          <w:rFonts w:ascii="Times New Roman" w:hAnsi="Times New Roman" w:cs="Times New Roman"/>
        </w:rPr>
      </w:pPr>
      <w:r w:rsidRPr="003D11D6">
        <w:rPr>
          <w:rFonts w:ascii="Times New Roman" w:hAnsi="Times New Roman" w:cs="Times New Roman"/>
        </w:rPr>
        <w:t>QC4–Database Validation: Tabular d</w:t>
      </w:r>
      <w:r w:rsidR="00E04F2C">
        <w:rPr>
          <w:rFonts w:ascii="Times New Roman" w:hAnsi="Times New Roman" w:cs="Times New Roman"/>
        </w:rPr>
        <w:t>ata files are verified to meet P</w:t>
      </w:r>
      <w:r w:rsidRPr="003D11D6">
        <w:rPr>
          <w:rFonts w:ascii="Times New Roman" w:hAnsi="Times New Roman" w:cs="Times New Roman"/>
        </w:rPr>
        <w:t xml:space="preserve">roject database standards. </w:t>
      </w:r>
    </w:p>
    <w:p w14:paraId="0CEF2DDA" w14:textId="77777777" w:rsidR="00F52DD5" w:rsidRPr="003D11D6" w:rsidRDefault="00F52DD5" w:rsidP="0048225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QC5–Technical Review: Data revision or qualification by senior professionals when analyzing data for reports. </w:t>
      </w:r>
    </w:p>
    <w:p w14:paraId="4EBECB3A" w14:textId="77777777" w:rsidR="00F41307" w:rsidRPr="00B61F04" w:rsidRDefault="00F41307" w:rsidP="00B61F04">
      <w:pPr>
        <w:rPr>
          <w:rFonts w:ascii="Times New Roman" w:hAnsi="Times New Roman"/>
          <w:b/>
          <w:bCs/>
          <w:color w:val="00B050"/>
          <w:sz w:val="22"/>
          <w:szCs w:val="22"/>
        </w:rPr>
      </w:pPr>
    </w:p>
    <w:p w14:paraId="4A4AB462" w14:textId="0ABF8C4B" w:rsidR="00010ECC" w:rsidRPr="00765BAB" w:rsidRDefault="00C730B3" w:rsidP="00010ECC">
      <w:pPr>
        <w:rPr>
          <w:rFonts w:ascii="Times New Roman" w:hAnsi="Times New Roman"/>
          <w:bCs/>
          <w:color w:val="FF0000"/>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C16DEE">
        <w:rPr>
          <w:rFonts w:ascii="Times New Roman" w:hAnsi="Times New Roman"/>
          <w:bCs/>
          <w:sz w:val="22"/>
          <w:szCs w:val="22"/>
        </w:rPr>
        <w:t>201</w:t>
      </w:r>
      <w:r w:rsidR="00CF4E40">
        <w:rPr>
          <w:rFonts w:ascii="Times New Roman" w:hAnsi="Times New Roman"/>
          <w:bCs/>
          <w:sz w:val="22"/>
          <w:szCs w:val="22"/>
        </w:rPr>
        <w:t>3</w:t>
      </w:r>
      <w:r w:rsidR="00C16DEE">
        <w:rPr>
          <w:rFonts w:ascii="Times New Roman" w:hAnsi="Times New Roman"/>
          <w:bCs/>
          <w:sz w:val="22"/>
          <w:szCs w:val="22"/>
        </w:rPr>
        <w:t xml:space="preserve">-2014 </w:t>
      </w:r>
      <w:r w:rsidR="0023272C">
        <w:rPr>
          <w:rFonts w:ascii="Times New Roman" w:hAnsi="Times New Roman"/>
          <w:bCs/>
          <w:sz w:val="22"/>
          <w:szCs w:val="22"/>
        </w:rPr>
        <w:t>ground mapping</w:t>
      </w:r>
      <w:r w:rsidRPr="00D50980">
        <w:rPr>
          <w:rFonts w:ascii="Times New Roman" w:hAnsi="Times New Roman"/>
          <w:bCs/>
          <w:sz w:val="22"/>
          <w:szCs w:val="22"/>
        </w:rPr>
        <w:t xml:space="preserve"> data 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EF6AA6">
        <w:rPr>
          <w:rFonts w:ascii="Times New Roman" w:hAnsi="Times New Roman"/>
          <w:bCs/>
          <w:sz w:val="22"/>
          <w:szCs w:val="22"/>
        </w:rPr>
        <w:t>as a</w:t>
      </w:r>
      <w:r w:rsidR="008B0212">
        <w:rPr>
          <w:rFonts w:ascii="Times New Roman" w:hAnsi="Times New Roman"/>
          <w:bCs/>
          <w:sz w:val="22"/>
          <w:szCs w:val="22"/>
        </w:rPr>
        <w:t>n</w:t>
      </w:r>
      <w:r w:rsidRPr="00D50980">
        <w:rPr>
          <w:rFonts w:ascii="Times New Roman" w:hAnsi="Times New Roman"/>
          <w:bCs/>
          <w:sz w:val="22"/>
          <w:szCs w:val="22"/>
        </w:rPr>
        <w:t xml:space="preserve"> MS </w:t>
      </w:r>
      <w:r w:rsidR="0023272C">
        <w:rPr>
          <w:rFonts w:ascii="Times New Roman" w:hAnsi="Times New Roman"/>
          <w:bCs/>
          <w:sz w:val="22"/>
          <w:szCs w:val="22"/>
        </w:rPr>
        <w:t>Excel</w:t>
      </w:r>
      <w:r w:rsidRPr="00D50980">
        <w:rPr>
          <w:rFonts w:ascii="Times New Roman" w:hAnsi="Times New Roman"/>
          <w:bCs/>
          <w:sz w:val="22"/>
          <w:szCs w:val="22"/>
        </w:rPr>
        <w:t xml:space="preserve"> </w:t>
      </w:r>
      <w:r w:rsidR="0023272C">
        <w:rPr>
          <w:rFonts w:ascii="Times New Roman" w:hAnsi="Times New Roman"/>
          <w:bCs/>
          <w:sz w:val="22"/>
          <w:szCs w:val="22"/>
        </w:rPr>
        <w:t>workbook</w:t>
      </w:r>
      <w:r w:rsidRPr="00D50980">
        <w:rPr>
          <w:rFonts w:ascii="Times New Roman" w:hAnsi="Times New Roman"/>
          <w:bCs/>
          <w:sz w:val="22"/>
          <w:szCs w:val="22"/>
        </w:rPr>
        <w:t xml:space="preserve">, </w:t>
      </w:r>
      <w:r w:rsidR="00C2314E">
        <w:rPr>
          <w:rFonts w:ascii="Times New Roman" w:hAnsi="Times New Roman"/>
          <w:bCs/>
          <w:sz w:val="22"/>
          <w:szCs w:val="22"/>
        </w:rPr>
        <w:t>with mainstem and tributaries on separate worksheets.</w:t>
      </w:r>
      <w:r w:rsidR="00765BAB">
        <w:rPr>
          <w:rFonts w:ascii="Times New Roman" w:hAnsi="Times New Roman"/>
          <w:bCs/>
          <w:color w:val="FF0000"/>
          <w:sz w:val="22"/>
          <w:szCs w:val="22"/>
        </w:rPr>
        <w:t xml:space="preserve">  </w:t>
      </w:r>
      <w:r w:rsidR="00C2314E">
        <w:rPr>
          <w:rFonts w:ascii="Times New Roman" w:hAnsi="Times New Roman"/>
          <w:bCs/>
          <w:sz w:val="22"/>
          <w:szCs w:val="22"/>
        </w:rPr>
        <w:t>The file</w:t>
      </w:r>
      <w:r w:rsidR="00E63554">
        <w:rPr>
          <w:rFonts w:ascii="Times New Roman" w:hAnsi="Times New Roman"/>
          <w:bCs/>
          <w:sz w:val="22"/>
          <w:szCs w:val="22"/>
        </w:rPr>
        <w:t xml:space="preserve"> is</w:t>
      </w:r>
      <w:r w:rsidR="00010ECC">
        <w:rPr>
          <w:rFonts w:ascii="Times New Roman" w:hAnsi="Times New Roman"/>
          <w:bCs/>
          <w:sz w:val="22"/>
          <w:szCs w:val="22"/>
        </w:rPr>
        <w:t xml:space="preserve"> accompanied by</w:t>
      </w:r>
      <w:r w:rsidR="00010ECC" w:rsidRPr="00D50980">
        <w:rPr>
          <w:rFonts w:ascii="Times New Roman" w:hAnsi="Times New Roman"/>
          <w:bCs/>
          <w:sz w:val="22"/>
          <w:szCs w:val="22"/>
        </w:rPr>
        <w:t xml:space="preserve"> </w:t>
      </w:r>
      <w:r w:rsidR="00C2314E">
        <w:rPr>
          <w:rFonts w:ascii="Times New Roman" w:hAnsi="Times New Roman"/>
          <w:bCs/>
          <w:sz w:val="22"/>
          <w:szCs w:val="22"/>
        </w:rPr>
        <w:t xml:space="preserve">a </w:t>
      </w:r>
      <w:r w:rsidR="003E2AB7">
        <w:rPr>
          <w:rFonts w:ascii="Times New Roman" w:hAnsi="Times New Roman"/>
          <w:bCs/>
          <w:sz w:val="22"/>
          <w:szCs w:val="22"/>
        </w:rPr>
        <w:t>data dictionar</w:t>
      </w:r>
      <w:r w:rsidR="00C2314E">
        <w:rPr>
          <w:rFonts w:ascii="Times New Roman" w:hAnsi="Times New Roman"/>
          <w:bCs/>
          <w:sz w:val="22"/>
          <w:szCs w:val="22"/>
        </w:rPr>
        <w:t>y</w:t>
      </w:r>
      <w:r w:rsidR="00010ECC" w:rsidRPr="00D50980">
        <w:rPr>
          <w:rFonts w:ascii="Times New Roman" w:hAnsi="Times New Roman"/>
          <w:bCs/>
          <w:sz w:val="22"/>
          <w:szCs w:val="22"/>
        </w:rPr>
        <w:t xml:space="preserve"> </w:t>
      </w:r>
      <w:r w:rsidR="003E2AB7">
        <w:rPr>
          <w:rFonts w:ascii="Times New Roman" w:hAnsi="Times New Roman"/>
          <w:bCs/>
          <w:sz w:val="22"/>
          <w:szCs w:val="22"/>
        </w:rPr>
        <w:t>of</w:t>
      </w:r>
      <w:r w:rsidR="00010ECC">
        <w:rPr>
          <w:rFonts w:ascii="Times New Roman" w:hAnsi="Times New Roman"/>
          <w:bCs/>
          <w:sz w:val="22"/>
          <w:szCs w:val="22"/>
        </w:rPr>
        <w:t xml:space="preserve"> table and attribute de</w:t>
      </w:r>
      <w:r w:rsidR="003E2AB7">
        <w:rPr>
          <w:rFonts w:ascii="Times New Roman" w:hAnsi="Times New Roman"/>
          <w:bCs/>
          <w:sz w:val="22"/>
          <w:szCs w:val="22"/>
        </w:rPr>
        <w:t>scriptions</w:t>
      </w:r>
      <w:r w:rsidR="00010ECC">
        <w:rPr>
          <w:rFonts w:ascii="Times New Roman" w:hAnsi="Times New Roman"/>
          <w:bCs/>
          <w:sz w:val="22"/>
          <w:szCs w:val="22"/>
        </w:rPr>
        <w:t xml:space="preserve">. </w:t>
      </w:r>
    </w:p>
    <w:p w14:paraId="2EF6F6E2" w14:textId="7019A6B1" w:rsidR="00F41307" w:rsidRPr="00EE4859" w:rsidRDefault="00EE4859" w:rsidP="006E6262">
      <w:pPr>
        <w:rPr>
          <w:rFonts w:ascii="Times New Roman" w:hAnsi="Times New Roman"/>
          <w:bCs/>
          <w:sz w:val="22"/>
          <w:szCs w:val="22"/>
        </w:rPr>
      </w:pPr>
      <w:bookmarkStart w:id="0" w:name="_Hlk486532408"/>
      <w:r w:rsidRPr="00EE4859">
        <w:rPr>
          <w:rFonts w:ascii="Times New Roman" w:hAnsi="Times New Roman"/>
          <w:bCs/>
          <w:sz w:val="22"/>
          <w:szCs w:val="22"/>
        </w:rPr>
        <w:t>There is also a</w:t>
      </w:r>
      <w:r w:rsidRPr="00EE4859">
        <w:rPr>
          <w:rFonts w:ascii="Times New Roman" w:hAnsi="Times New Roman"/>
          <w:bCs/>
          <w:sz w:val="22"/>
          <w:szCs w:val="22"/>
        </w:rPr>
        <w:t xml:space="preserve"> GIS shapefile of the 2012-2014 remote line mapping aquatic macrohabitat and mesohabitat types</w:t>
      </w:r>
      <w:r w:rsidRPr="00EE4859">
        <w:rPr>
          <w:rFonts w:ascii="Times New Roman" w:hAnsi="Times New Roman"/>
          <w:bCs/>
          <w:sz w:val="22"/>
          <w:szCs w:val="22"/>
        </w:rPr>
        <w:t>.</w:t>
      </w:r>
    </w:p>
    <w:bookmarkEnd w:id="0"/>
    <w:p w14:paraId="694C9D01" w14:textId="77777777" w:rsidR="00EE4859" w:rsidRDefault="00EE4859" w:rsidP="006E6262">
      <w:pPr>
        <w:rPr>
          <w:rFonts w:ascii="Times New Roman" w:hAnsi="Times New Roman"/>
          <w:bCs/>
          <w:sz w:val="22"/>
          <w:szCs w:val="22"/>
        </w:rPr>
      </w:pPr>
    </w:p>
    <w:p w14:paraId="536A096D" w14:textId="1B5E3813"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 xml:space="preserve">MS </w:t>
      </w:r>
      <w:r w:rsidR="003E2AB7">
        <w:rPr>
          <w:rFonts w:ascii="Times New Roman" w:hAnsi="Times New Roman"/>
          <w:bCs/>
          <w:sz w:val="22"/>
          <w:szCs w:val="22"/>
        </w:rPr>
        <w:t>Excel</w:t>
      </w:r>
      <w:r w:rsidR="00AD650C">
        <w:rPr>
          <w:rFonts w:ascii="Times New Roman" w:hAnsi="Times New Roman"/>
          <w:bCs/>
          <w:sz w:val="22"/>
          <w:szCs w:val="22"/>
        </w:rPr>
        <w:t xml:space="preserve"> </w:t>
      </w:r>
      <w:r w:rsidR="003E2AB7">
        <w:rPr>
          <w:rFonts w:ascii="Times New Roman" w:hAnsi="Times New Roman"/>
          <w:bCs/>
          <w:sz w:val="22"/>
          <w:szCs w:val="22"/>
        </w:rPr>
        <w:t xml:space="preserve">or compatible </w:t>
      </w:r>
      <w:bookmarkStart w:id="1" w:name="_Hlk486532426"/>
      <w:bookmarkStart w:id="2" w:name="_GoBack"/>
      <w:r w:rsidR="003E2AB7">
        <w:rPr>
          <w:rFonts w:ascii="Times New Roman" w:hAnsi="Times New Roman"/>
          <w:bCs/>
          <w:sz w:val="22"/>
          <w:szCs w:val="22"/>
        </w:rPr>
        <w:t>software</w:t>
      </w:r>
      <w:r w:rsidR="00EE4859">
        <w:rPr>
          <w:rFonts w:ascii="Times New Roman" w:hAnsi="Times New Roman"/>
          <w:bCs/>
          <w:sz w:val="22"/>
          <w:szCs w:val="22"/>
        </w:rPr>
        <w:t xml:space="preserve"> </w:t>
      </w:r>
      <w:r w:rsidR="00EE4859" w:rsidRPr="00EE4859">
        <w:rPr>
          <w:rFonts w:ascii="Times New Roman" w:hAnsi="Times New Roman"/>
          <w:bCs/>
          <w:sz w:val="22"/>
          <w:szCs w:val="22"/>
        </w:rPr>
        <w:t>and ESRI ArcGIS 9x-10x</w:t>
      </w:r>
      <w:r w:rsidR="00EE4859" w:rsidRPr="00EE4859">
        <w:rPr>
          <w:rFonts w:ascii="Times New Roman" w:hAnsi="Times New Roman"/>
          <w:bCs/>
          <w:sz w:val="22"/>
          <w:szCs w:val="22"/>
        </w:rPr>
        <w:t>.</w:t>
      </w:r>
      <w:bookmarkEnd w:id="1"/>
      <w:bookmarkEnd w:id="2"/>
    </w:p>
    <w:p w14:paraId="25F885D2" w14:textId="77777777" w:rsidR="007E692E" w:rsidRPr="007E692E" w:rsidRDefault="007E692E" w:rsidP="002833AE">
      <w:pPr>
        <w:rPr>
          <w:rFonts w:ascii="Times New Roman" w:hAnsi="Times New Roman"/>
          <w:bCs/>
          <w:color w:val="FF0000"/>
          <w:sz w:val="22"/>
          <w:szCs w:val="22"/>
        </w:rPr>
      </w:pPr>
    </w:p>
    <w:p w14:paraId="4A32A05B" w14:textId="32C08D46"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lastRenderedPageBreak/>
        <w:t xml:space="preserve">Online Data Link:  </w:t>
      </w:r>
      <w:r w:rsidR="00C12935" w:rsidRPr="00AD650C">
        <w:rPr>
          <w:rFonts w:ascii="Times New Roman" w:hAnsi="Times New Roman"/>
          <w:sz w:val="22"/>
          <w:szCs w:val="22"/>
        </w:rPr>
        <w:t xml:space="preserve">Folder </w:t>
      </w:r>
      <w:r w:rsidR="003E2AB7">
        <w:rPr>
          <w:rFonts w:ascii="Times New Roman" w:hAnsi="Times New Roman"/>
          <w:sz w:val="22"/>
          <w:szCs w:val="22"/>
        </w:rPr>
        <w:t>Ground_Mapping</w:t>
      </w:r>
      <w:r w:rsidR="002833AE" w:rsidRPr="00AD650C">
        <w:rPr>
          <w:rFonts w:ascii="Times New Roman" w:hAnsi="Times New Roman"/>
          <w:sz w:val="22"/>
          <w:szCs w:val="22"/>
        </w:rPr>
        <w:t xml:space="preserve"> at </w:t>
      </w:r>
      <w:hyperlink r:id="rId11" w:history="1">
        <w:r w:rsidR="00AD650C" w:rsidRPr="003E2AB7">
          <w:rPr>
            <w:rStyle w:val="Hyperlink"/>
            <w:sz w:val="22"/>
            <w:szCs w:val="22"/>
          </w:rPr>
          <w:t>http://gis.suhy</w:t>
        </w:r>
        <w:r w:rsidR="003E2AB7" w:rsidRPr="003E2AB7">
          <w:rPr>
            <w:rStyle w:val="Hyperlink"/>
            <w:sz w:val="22"/>
            <w:szCs w:val="22"/>
          </w:rPr>
          <w:t>dro.org/SuWa/09-FISH/9.09-AQHAB</w:t>
        </w:r>
        <w:r w:rsidR="0086518D" w:rsidRPr="003E2AB7">
          <w:rPr>
            <w:rStyle w:val="Hyperlink"/>
            <w:sz w:val="22"/>
            <w:szCs w:val="22"/>
          </w:rPr>
          <w:t>/</w:t>
        </w:r>
      </w:hyperlink>
    </w:p>
    <w:p w14:paraId="265450A9" w14:textId="77777777" w:rsidR="00834F17" w:rsidRPr="00AD650C" w:rsidRDefault="00834F17" w:rsidP="00834F17">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133E9F73" w14:textId="77777777" w:rsidR="00AA72F1" w:rsidRPr="00AD650C" w:rsidRDefault="00AA72F1" w:rsidP="00AA72F1">
      <w:pPr>
        <w:rPr>
          <w:rFonts w:ascii="Times New Roman" w:hAnsi="Times New Roman"/>
          <w:b/>
          <w:bCs/>
          <w:sz w:val="22"/>
          <w:szCs w:val="22"/>
        </w:rPr>
      </w:pPr>
    </w:p>
    <w:p w14:paraId="6477B0D4" w14:textId="77777777" w:rsidR="00AA72F1" w:rsidRDefault="00B61F04" w:rsidP="00B61F04">
      <w:pPr>
        <w:rPr>
          <w:rFonts w:ascii="Times New Roman" w:hAnsi="Times New Roman"/>
          <w:sz w:val="22"/>
          <w:szCs w:val="22"/>
        </w:rPr>
      </w:pPr>
      <w:r w:rsidRPr="00AD650C">
        <w:rPr>
          <w:rFonts w:ascii="Times New Roman" w:hAnsi="Times New Roman"/>
          <w:b/>
          <w:bCs/>
          <w:sz w:val="22"/>
          <w:szCs w:val="22"/>
        </w:rPr>
        <w:t xml:space="preserve">Online Report Link:  </w:t>
      </w:r>
      <w:r w:rsidR="00AB5C9D" w:rsidRPr="006841DD">
        <w:rPr>
          <w:rFonts w:ascii="Times New Roman" w:hAnsi="Times New Roman"/>
          <w:sz w:val="22"/>
          <w:szCs w:val="22"/>
        </w:rPr>
        <w:t xml:space="preserve">AEA has prepared several documents </w:t>
      </w:r>
      <w:r w:rsidR="004C7672" w:rsidRPr="006841DD">
        <w:rPr>
          <w:rFonts w:ascii="Times New Roman" w:hAnsi="Times New Roman"/>
          <w:sz w:val="22"/>
          <w:szCs w:val="22"/>
        </w:rPr>
        <w:t xml:space="preserve">with </w:t>
      </w:r>
      <w:r w:rsidR="00083A12" w:rsidRPr="006841DD">
        <w:rPr>
          <w:rFonts w:ascii="Times New Roman" w:hAnsi="Times New Roman"/>
          <w:sz w:val="22"/>
          <w:szCs w:val="22"/>
        </w:rPr>
        <w:t xml:space="preserve">data </w:t>
      </w:r>
      <w:r w:rsidR="00AB5C9D" w:rsidRPr="006841DD">
        <w:rPr>
          <w:rFonts w:ascii="Times New Roman" w:hAnsi="Times New Roman"/>
          <w:sz w:val="22"/>
          <w:szCs w:val="22"/>
        </w:rPr>
        <w:t xml:space="preserve">pertaining to this study component.  </w:t>
      </w:r>
      <w:r w:rsidR="00083A12" w:rsidRPr="006841DD">
        <w:rPr>
          <w:rFonts w:ascii="Times New Roman" w:hAnsi="Times New Roman"/>
          <w:sz w:val="22"/>
          <w:szCs w:val="22"/>
        </w:rPr>
        <w:t xml:space="preserve">However, because database QC is an ongoing process, the most </w:t>
      </w:r>
      <w:r w:rsidR="004C7672" w:rsidRPr="006841DD">
        <w:rPr>
          <w:rFonts w:ascii="Times New Roman" w:hAnsi="Times New Roman"/>
          <w:sz w:val="22"/>
          <w:szCs w:val="22"/>
        </w:rPr>
        <w:t xml:space="preserve">recent </w:t>
      </w:r>
      <w:r w:rsidR="00083A12" w:rsidRPr="006841DD">
        <w:rPr>
          <w:rFonts w:ascii="Times New Roman" w:hAnsi="Times New Roman"/>
          <w:sz w:val="22"/>
          <w:szCs w:val="22"/>
        </w:rPr>
        <w:t xml:space="preserve">version of the data found through the hyperlink above </w:t>
      </w:r>
      <w:r w:rsidR="004C7672" w:rsidRPr="006841DD">
        <w:rPr>
          <w:rFonts w:ascii="Times New Roman" w:hAnsi="Times New Roman"/>
          <w:sz w:val="22"/>
          <w:szCs w:val="22"/>
        </w:rPr>
        <w:t xml:space="preserve">may supersede the results reported in study documents.  </w:t>
      </w:r>
      <w:r w:rsidR="00083A12" w:rsidRPr="006841DD">
        <w:rPr>
          <w:rFonts w:ascii="Times New Roman" w:hAnsi="Times New Roman"/>
          <w:sz w:val="22"/>
          <w:szCs w:val="22"/>
        </w:rPr>
        <w:t>Copies of the datasets used for analysis i</w:t>
      </w:r>
      <w:r w:rsidR="000D2F9C" w:rsidRPr="006841DD">
        <w:rPr>
          <w:rFonts w:ascii="Times New Roman" w:hAnsi="Times New Roman"/>
          <w:sz w:val="22"/>
          <w:szCs w:val="22"/>
        </w:rPr>
        <w:t>n</w:t>
      </w:r>
      <w:r w:rsidR="00083A12" w:rsidRPr="006841DD">
        <w:rPr>
          <w:rFonts w:ascii="Times New Roman" w:hAnsi="Times New Roman"/>
          <w:sz w:val="22"/>
          <w:szCs w:val="22"/>
        </w:rPr>
        <w:t xml:space="preserve"> the ISR and SIR are available through the hyperlink found at the beginning of the </w:t>
      </w:r>
      <w:r w:rsidR="004C7672" w:rsidRPr="006841DD">
        <w:rPr>
          <w:rFonts w:ascii="Times New Roman" w:hAnsi="Times New Roman"/>
          <w:sz w:val="22"/>
          <w:szCs w:val="22"/>
        </w:rPr>
        <w:t>results section (Section 5)</w:t>
      </w:r>
      <w:r w:rsidR="00083A12" w:rsidRPr="006841DD">
        <w:rPr>
          <w:rFonts w:ascii="Times New Roman" w:hAnsi="Times New Roman"/>
          <w:sz w:val="22"/>
          <w:szCs w:val="22"/>
        </w:rPr>
        <w:t xml:space="preserve">. </w:t>
      </w:r>
      <w:r w:rsidR="00AB5C9D" w:rsidRPr="006841DD">
        <w:rPr>
          <w:rFonts w:ascii="Times New Roman" w:hAnsi="Times New Roman"/>
          <w:sz w:val="22"/>
          <w:szCs w:val="22"/>
        </w:rPr>
        <w:t xml:space="preserve">To aid review, </w:t>
      </w:r>
      <w:r w:rsidR="00083A12" w:rsidRPr="006841DD">
        <w:rPr>
          <w:rFonts w:ascii="Times New Roman" w:hAnsi="Times New Roman"/>
          <w:sz w:val="22"/>
          <w:szCs w:val="22"/>
        </w:rPr>
        <w:t>study documents using this study component are</w:t>
      </w:r>
      <w:r w:rsidR="00AB5C9D" w:rsidRPr="006841DD">
        <w:rPr>
          <w:rFonts w:ascii="Times New Roman" w:hAnsi="Times New Roman"/>
          <w:sz w:val="22"/>
          <w:szCs w:val="22"/>
        </w:rPr>
        <w:t xml:space="preserve"> listed below.  Each of these documents is accessible on AEA’s Project licensing website (</w:t>
      </w:r>
      <w:hyperlink r:id="rId13" w:history="1">
        <w:r w:rsidR="00AB5C9D" w:rsidRPr="006841DD">
          <w:rPr>
            <w:rStyle w:val="Hyperlink"/>
            <w:sz w:val="22"/>
            <w:szCs w:val="22"/>
          </w:rPr>
          <w:t>http://www.susitna-</w:t>
        </w:r>
        <w:r w:rsidR="00083A12" w:rsidRPr="006841DD">
          <w:rPr>
            <w:rStyle w:val="Hyperlink"/>
            <w:sz w:val="22"/>
            <w:szCs w:val="22"/>
          </w:rPr>
          <w:t>w</w:t>
        </w:r>
        <w:r w:rsidR="00AB5C9D" w:rsidRPr="006841DD">
          <w:rPr>
            <w:rStyle w:val="Hyperlink"/>
            <w:sz w:val="22"/>
            <w:szCs w:val="22"/>
          </w:rPr>
          <w:t>atanahydro.org/type/documents/</w:t>
        </w:r>
      </w:hyperlink>
      <w:r w:rsidR="00AB5C9D" w:rsidRPr="006841DD">
        <w:rPr>
          <w:rFonts w:ascii="Times New Roman" w:hAnsi="Times New Roman"/>
          <w:sz w:val="22"/>
          <w:szCs w:val="22"/>
        </w:rPr>
        <w:t xml:space="preserve">) </w:t>
      </w:r>
      <w:r w:rsidR="00824466" w:rsidRPr="006841DD">
        <w:rPr>
          <w:rFonts w:ascii="Times New Roman" w:hAnsi="Times New Roman"/>
          <w:sz w:val="22"/>
          <w:szCs w:val="22"/>
        </w:rPr>
        <w:t xml:space="preserve">or through </w:t>
      </w:r>
      <w:r w:rsidR="00AB5C9D" w:rsidRPr="006841DD">
        <w:rPr>
          <w:rFonts w:ascii="Times New Roman" w:hAnsi="Times New Roman"/>
          <w:sz w:val="22"/>
          <w:szCs w:val="22"/>
        </w:rPr>
        <w:t>FERC’s eLibrary system (</w:t>
      </w:r>
      <w:hyperlink r:id="rId14" w:history="1">
        <w:r w:rsidR="00AB5C9D" w:rsidRPr="006841DD">
          <w:rPr>
            <w:rStyle w:val="Hyperlink"/>
            <w:sz w:val="22"/>
            <w:szCs w:val="22"/>
          </w:rPr>
          <w:t>http://www.ferc.gov/docs-filing/elibrary.asp</w:t>
        </w:r>
      </w:hyperlink>
      <w:r w:rsidR="00AB5C9D" w:rsidRPr="006841DD">
        <w:rPr>
          <w:rFonts w:ascii="Times New Roman" w:hAnsi="Times New Roman"/>
          <w:sz w:val="22"/>
          <w:szCs w:val="22"/>
        </w:rPr>
        <w:t>), in Docket No. P-14241.</w:t>
      </w:r>
    </w:p>
    <w:p w14:paraId="5EC79BBE" w14:textId="77777777" w:rsidR="009B6B11" w:rsidRDefault="009B6B11" w:rsidP="00B61F04"/>
    <w:tbl>
      <w:tblPr>
        <w:tblStyle w:val="TableGrid"/>
        <w:tblW w:w="5000" w:type="pct"/>
        <w:tblLook w:val="04A0" w:firstRow="1" w:lastRow="0" w:firstColumn="1" w:lastColumn="0" w:noHBand="0" w:noVBand="1"/>
      </w:tblPr>
      <w:tblGrid>
        <w:gridCol w:w="2672"/>
        <w:gridCol w:w="1085"/>
        <w:gridCol w:w="3916"/>
        <w:gridCol w:w="1903"/>
      </w:tblGrid>
      <w:tr w:rsidR="006841DD" w14:paraId="5DB9D687" w14:textId="77777777" w:rsidTr="00907858">
        <w:trPr>
          <w:cantSplit/>
          <w:tblHeader/>
        </w:trPr>
        <w:tc>
          <w:tcPr>
            <w:tcW w:w="1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DF468F4" w14:textId="77777777" w:rsidR="006841DD" w:rsidRDefault="006841DD" w:rsidP="00907858">
            <w:pPr>
              <w:pStyle w:val="TableText"/>
              <w:jc w:val="center"/>
              <w:rPr>
                <w:b/>
              </w:rPr>
            </w:pPr>
            <w:r>
              <w:rPr>
                <w:b/>
              </w:rPr>
              <w:t>Title</w:t>
            </w:r>
          </w:p>
        </w:tc>
        <w:tc>
          <w:tcPr>
            <w:tcW w:w="54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6B40B7" w14:textId="77777777" w:rsidR="006841DD" w:rsidRDefault="006841DD" w:rsidP="00907858">
            <w:pPr>
              <w:pStyle w:val="TableText"/>
              <w:jc w:val="center"/>
              <w:rPr>
                <w:b/>
              </w:rPr>
            </w:pPr>
            <w:r>
              <w:rPr>
                <w:b/>
              </w:rPr>
              <w:t>Date Filed</w:t>
            </w:r>
          </w:p>
        </w:tc>
        <w:tc>
          <w:tcPr>
            <w:tcW w:w="205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9E91CA" w14:textId="77777777" w:rsidR="006841DD" w:rsidRDefault="006841DD" w:rsidP="00907858">
            <w:pPr>
              <w:pStyle w:val="TableText"/>
              <w:jc w:val="center"/>
              <w:rPr>
                <w:b/>
              </w:rPr>
            </w:pPr>
            <w:r>
              <w:rPr>
                <w:b/>
              </w:rPr>
              <w:t>Description</w:t>
            </w:r>
          </w:p>
        </w:tc>
        <w:tc>
          <w:tcPr>
            <w:tcW w:w="100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B95AD" w14:textId="77777777" w:rsidR="006841DD" w:rsidRDefault="006841DD" w:rsidP="00907858">
            <w:pPr>
              <w:pStyle w:val="TableText"/>
              <w:jc w:val="center"/>
              <w:rPr>
                <w:b/>
              </w:rPr>
            </w:pPr>
            <w:r>
              <w:rPr>
                <w:b/>
              </w:rPr>
              <w:t>Link</w:t>
            </w:r>
          </w:p>
        </w:tc>
      </w:tr>
      <w:tr w:rsidR="006841DD" w14:paraId="04E390D4" w14:textId="77777777" w:rsidTr="00907858">
        <w:trPr>
          <w:cantSplit/>
          <w:trHeight w:val="278"/>
        </w:trPr>
        <w:tc>
          <w:tcPr>
            <w:tcW w:w="1404" w:type="pct"/>
            <w:tcBorders>
              <w:top w:val="single" w:sz="4" w:space="0" w:color="auto"/>
              <w:left w:val="single" w:sz="4" w:space="0" w:color="auto"/>
              <w:bottom w:val="single" w:sz="4" w:space="0" w:color="auto"/>
              <w:right w:val="single" w:sz="4" w:space="0" w:color="auto"/>
            </w:tcBorders>
            <w:vAlign w:val="center"/>
            <w:hideMark/>
          </w:tcPr>
          <w:p w14:paraId="3D67E5B1" w14:textId="77777777" w:rsidR="006841DD" w:rsidRDefault="006841DD" w:rsidP="00907858">
            <w:pPr>
              <w:pStyle w:val="TableText"/>
              <w:rPr>
                <w:b/>
              </w:rPr>
            </w:pPr>
            <w:r>
              <w:t>9.9 Characterization and Mapping of Aquatic Habitats Study (Revised Study Plan)</w:t>
            </w:r>
          </w:p>
        </w:tc>
        <w:tc>
          <w:tcPr>
            <w:tcW w:w="541" w:type="pct"/>
            <w:tcBorders>
              <w:top w:val="single" w:sz="4" w:space="0" w:color="auto"/>
              <w:left w:val="single" w:sz="4" w:space="0" w:color="auto"/>
              <w:bottom w:val="single" w:sz="4" w:space="0" w:color="auto"/>
              <w:right w:val="single" w:sz="4" w:space="0" w:color="auto"/>
            </w:tcBorders>
            <w:vAlign w:val="center"/>
            <w:hideMark/>
          </w:tcPr>
          <w:p w14:paraId="55E37950" w14:textId="77777777" w:rsidR="006841DD" w:rsidRDefault="006841DD" w:rsidP="00907858">
            <w:pPr>
              <w:pStyle w:val="TableText"/>
              <w:rPr>
                <w:b/>
              </w:rPr>
            </w:pPr>
            <w:r>
              <w:t>12/14/2012</w:t>
            </w:r>
          </w:p>
        </w:tc>
        <w:tc>
          <w:tcPr>
            <w:tcW w:w="2053" w:type="pct"/>
            <w:tcBorders>
              <w:top w:val="single" w:sz="4" w:space="0" w:color="auto"/>
              <w:left w:val="single" w:sz="4" w:space="0" w:color="auto"/>
              <w:bottom w:val="single" w:sz="4" w:space="0" w:color="auto"/>
              <w:right w:val="single" w:sz="4" w:space="0" w:color="auto"/>
            </w:tcBorders>
            <w:vAlign w:val="center"/>
            <w:hideMark/>
          </w:tcPr>
          <w:p w14:paraId="12B1CCE1" w14:textId="77777777" w:rsidR="006841DD" w:rsidRDefault="006841DD" w:rsidP="00907858">
            <w:pPr>
              <w:pStyle w:val="TableText"/>
              <w:rPr>
                <w:b/>
              </w:rPr>
            </w:pPr>
            <w:r>
              <w:t>This document presents the plan for this study, including goals, objectives, the study area, and proposed study methods for characterizing aquatic habitat.</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A0D8CE9" w14:textId="77777777" w:rsidR="006841DD" w:rsidRDefault="00D97E51" w:rsidP="00907858">
            <w:pPr>
              <w:pStyle w:val="TableText"/>
              <w:rPr>
                <w:b/>
              </w:rPr>
            </w:pPr>
            <w:hyperlink r:id="rId15" w:history="1">
              <w:r w:rsidR="006841DD">
                <w:rPr>
                  <w:rStyle w:val="Hyperlink"/>
                </w:rPr>
                <w:t>RSP for Study 9.9</w:t>
              </w:r>
            </w:hyperlink>
          </w:p>
        </w:tc>
      </w:tr>
      <w:tr w:rsidR="006841DD" w14:paraId="02BDF85C"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2937C1C0" w14:textId="77777777" w:rsidR="006841DD" w:rsidRDefault="006841DD" w:rsidP="00907858">
            <w:pPr>
              <w:pStyle w:val="TableText"/>
              <w:rPr>
                <w:b/>
              </w:rPr>
            </w:pPr>
            <w:r>
              <w:t>Middle Susitna River Segment Remote Line Habitat Mapping Technical Memorandum</w:t>
            </w:r>
          </w:p>
        </w:tc>
        <w:tc>
          <w:tcPr>
            <w:tcW w:w="541" w:type="pct"/>
            <w:tcBorders>
              <w:top w:val="single" w:sz="4" w:space="0" w:color="auto"/>
              <w:left w:val="single" w:sz="4" w:space="0" w:color="auto"/>
              <w:bottom w:val="single" w:sz="4" w:space="0" w:color="auto"/>
              <w:right w:val="single" w:sz="4" w:space="0" w:color="auto"/>
            </w:tcBorders>
            <w:vAlign w:val="center"/>
            <w:hideMark/>
          </w:tcPr>
          <w:p w14:paraId="5B10A715" w14:textId="77777777" w:rsidR="006841DD" w:rsidRDefault="006841DD" w:rsidP="00907858">
            <w:pPr>
              <w:pStyle w:val="TableText"/>
              <w:rPr>
                <w:b/>
              </w:rPr>
            </w:pPr>
            <w:r>
              <w:t>1/31/2013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28E6C3A5" w14:textId="77777777" w:rsidR="006841DD" w:rsidRDefault="006841DD" w:rsidP="00907858">
            <w:pPr>
              <w:pStyle w:val="TableText"/>
              <w:rPr>
                <w:b/>
              </w:rPr>
            </w:pPr>
            <w:r>
              <w:t>AEA filed a technical memorandum characterizing Middle River habitats using a spatial database developed using aerial imagery and videography.  The composition and frequency of mainstem aquatic habitats was summarized to support study site selection for the instream flow and fish distribution studies</w:t>
            </w:r>
            <w:r>
              <w:rPr>
                <w:sz w:val="23"/>
                <w:szCs w:val="23"/>
              </w:rPr>
              <w:t>.</w:t>
            </w:r>
          </w:p>
        </w:tc>
        <w:tc>
          <w:tcPr>
            <w:tcW w:w="1002" w:type="pct"/>
            <w:tcBorders>
              <w:top w:val="single" w:sz="4" w:space="0" w:color="auto"/>
              <w:left w:val="single" w:sz="4" w:space="0" w:color="auto"/>
              <w:bottom w:val="single" w:sz="4" w:space="0" w:color="auto"/>
              <w:right w:val="single" w:sz="4" w:space="0" w:color="auto"/>
            </w:tcBorders>
            <w:vAlign w:val="center"/>
            <w:hideMark/>
          </w:tcPr>
          <w:p w14:paraId="37EC63D0" w14:textId="77777777" w:rsidR="006841DD" w:rsidRDefault="00D97E51" w:rsidP="00907858">
            <w:pPr>
              <w:pStyle w:val="TableText"/>
              <w:rPr>
                <w:b/>
              </w:rPr>
            </w:pPr>
            <w:hyperlink r:id="rId16" w:history="1">
              <w:r w:rsidR="006841DD">
                <w:rPr>
                  <w:rStyle w:val="Hyperlink"/>
                  <w:szCs w:val="20"/>
                </w:rPr>
                <w:t>Jan. 2013 TM for Study 9.9</w:t>
              </w:r>
            </w:hyperlink>
          </w:p>
        </w:tc>
      </w:tr>
      <w:tr w:rsidR="006841DD" w14:paraId="1A7B23D9"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4CED9413" w14:textId="77777777" w:rsidR="006841DD" w:rsidRDefault="006841DD" w:rsidP="00907858">
            <w:pPr>
              <w:pStyle w:val="TableText"/>
              <w:rPr>
                <w:b/>
              </w:rPr>
            </w:pPr>
            <w:r>
              <w:t>Response to Interim Comments on Characterization and Mapping of Aquatic Habitat Mapping Revised Study Plan (RSP 9.9)</w:t>
            </w:r>
          </w:p>
        </w:tc>
        <w:tc>
          <w:tcPr>
            <w:tcW w:w="541" w:type="pct"/>
            <w:tcBorders>
              <w:top w:val="single" w:sz="4" w:space="0" w:color="auto"/>
              <w:left w:val="single" w:sz="4" w:space="0" w:color="auto"/>
              <w:bottom w:val="single" w:sz="4" w:space="0" w:color="auto"/>
              <w:right w:val="single" w:sz="4" w:space="0" w:color="auto"/>
            </w:tcBorders>
            <w:vAlign w:val="center"/>
            <w:hideMark/>
          </w:tcPr>
          <w:p w14:paraId="51566EA7" w14:textId="77777777" w:rsidR="006841DD" w:rsidRDefault="006841DD" w:rsidP="00907858">
            <w:pPr>
              <w:pStyle w:val="TableText"/>
              <w:rPr>
                <w:b/>
              </w:rPr>
            </w:pPr>
            <w:r>
              <w:t>3/1/2013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7BDFCDAA" w14:textId="77777777" w:rsidR="006841DD" w:rsidRDefault="006841DD" w:rsidP="00907858">
            <w:pPr>
              <w:pStyle w:val="TableText"/>
              <w:rPr>
                <w:b/>
              </w:rPr>
            </w:pPr>
            <w:r>
              <w:t>AEA filed a response to interim comments from NMFS and USFWS on the Revised Study Plan.</w:t>
            </w:r>
          </w:p>
        </w:tc>
        <w:tc>
          <w:tcPr>
            <w:tcW w:w="1002" w:type="pct"/>
            <w:tcBorders>
              <w:top w:val="single" w:sz="4" w:space="0" w:color="auto"/>
              <w:left w:val="single" w:sz="4" w:space="0" w:color="auto"/>
              <w:bottom w:val="single" w:sz="4" w:space="0" w:color="auto"/>
              <w:right w:val="single" w:sz="4" w:space="0" w:color="auto"/>
            </w:tcBorders>
            <w:vAlign w:val="center"/>
            <w:hideMark/>
          </w:tcPr>
          <w:p w14:paraId="53E1DA28" w14:textId="77777777" w:rsidR="006841DD" w:rsidRDefault="00D97E51" w:rsidP="00907858">
            <w:pPr>
              <w:pStyle w:val="TableText"/>
              <w:rPr>
                <w:b/>
              </w:rPr>
            </w:pPr>
            <w:hyperlink r:id="rId17" w:history="1">
              <w:r w:rsidR="006841DD">
                <w:rPr>
                  <w:rStyle w:val="Hyperlink"/>
                  <w:bCs/>
                </w:rPr>
                <w:t>Mar. 2013 TM for Study 9.9</w:t>
              </w:r>
            </w:hyperlink>
          </w:p>
        </w:tc>
      </w:tr>
      <w:tr w:rsidR="006841DD" w14:paraId="11FE6B55"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011B0438" w14:textId="77777777" w:rsidR="006841DD" w:rsidRDefault="006841DD" w:rsidP="00907858">
            <w:pPr>
              <w:pStyle w:val="TableText"/>
              <w:rPr>
                <w:b/>
              </w:rPr>
            </w:pPr>
            <w:r>
              <w:t>Susitna River Fish Distribution and Abundance Implementation Plan: Appendix 2, Initial Results Aerial Video Habitat Mapping of Susitna River Tributaries from the Upper Extent of Devils Canyon to the Oshetna River</w:t>
            </w:r>
          </w:p>
        </w:tc>
        <w:tc>
          <w:tcPr>
            <w:tcW w:w="541" w:type="pct"/>
            <w:tcBorders>
              <w:top w:val="single" w:sz="4" w:space="0" w:color="auto"/>
              <w:left w:val="single" w:sz="4" w:space="0" w:color="auto"/>
              <w:bottom w:val="single" w:sz="4" w:space="0" w:color="auto"/>
              <w:right w:val="single" w:sz="4" w:space="0" w:color="auto"/>
            </w:tcBorders>
            <w:vAlign w:val="center"/>
            <w:hideMark/>
          </w:tcPr>
          <w:p w14:paraId="047D774B" w14:textId="77777777" w:rsidR="006841DD" w:rsidRDefault="006841DD" w:rsidP="00907858">
            <w:pPr>
              <w:pStyle w:val="TableText"/>
              <w:rPr>
                <w:b/>
              </w:rPr>
            </w:pPr>
            <w:r>
              <w:t>3/1/2013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5C562C65" w14:textId="77777777" w:rsidR="006841DD" w:rsidRDefault="006841DD" w:rsidP="00907858">
            <w:pPr>
              <w:pStyle w:val="TableText"/>
              <w:rPr>
                <w:b/>
              </w:rPr>
            </w:pPr>
            <w:r>
              <w:t>This appendix filed by AEA presents 2012 aerial video data and analyses in support of sampling fish in in select tributaries from the upper extent of Devils Canyon to the Oshetna River.</w:t>
            </w:r>
          </w:p>
        </w:tc>
        <w:tc>
          <w:tcPr>
            <w:tcW w:w="1002" w:type="pct"/>
            <w:tcBorders>
              <w:top w:val="single" w:sz="4" w:space="0" w:color="auto"/>
              <w:left w:val="single" w:sz="4" w:space="0" w:color="auto"/>
              <w:bottom w:val="single" w:sz="4" w:space="0" w:color="auto"/>
              <w:right w:val="single" w:sz="4" w:space="0" w:color="auto"/>
            </w:tcBorders>
            <w:vAlign w:val="center"/>
            <w:hideMark/>
          </w:tcPr>
          <w:p w14:paraId="70F21437" w14:textId="77777777" w:rsidR="006841DD" w:rsidRDefault="00D97E51" w:rsidP="00907858">
            <w:pPr>
              <w:pStyle w:val="TableText"/>
              <w:rPr>
                <w:b/>
              </w:rPr>
            </w:pPr>
            <w:hyperlink r:id="rId18" w:history="1">
              <w:r w:rsidR="006841DD">
                <w:rPr>
                  <w:rStyle w:val="Hyperlink"/>
                  <w:szCs w:val="20"/>
                </w:rPr>
                <w:t>Mar. 2013 TM for Study 9.9</w:t>
              </w:r>
            </w:hyperlink>
          </w:p>
        </w:tc>
      </w:tr>
      <w:tr w:rsidR="006841DD" w14:paraId="2A25FFBA"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68685E30" w14:textId="77777777" w:rsidR="006841DD" w:rsidRDefault="006841DD" w:rsidP="00907858">
            <w:pPr>
              <w:pStyle w:val="TableText"/>
              <w:rPr>
                <w:b/>
              </w:rPr>
            </w:pPr>
            <w:r>
              <w:t>2012 Technical Memorandum, Synthesis of the 1980s Lower Susitna River Segment Aquatic Habitat Information</w:t>
            </w:r>
          </w:p>
        </w:tc>
        <w:tc>
          <w:tcPr>
            <w:tcW w:w="541" w:type="pct"/>
            <w:tcBorders>
              <w:top w:val="single" w:sz="4" w:space="0" w:color="auto"/>
              <w:left w:val="single" w:sz="4" w:space="0" w:color="auto"/>
              <w:bottom w:val="single" w:sz="4" w:space="0" w:color="auto"/>
              <w:right w:val="single" w:sz="4" w:space="0" w:color="auto"/>
            </w:tcBorders>
            <w:vAlign w:val="center"/>
            <w:hideMark/>
          </w:tcPr>
          <w:p w14:paraId="06F24E21" w14:textId="77777777" w:rsidR="006841DD" w:rsidRDefault="006841DD" w:rsidP="00907858">
            <w:pPr>
              <w:pStyle w:val="TableText"/>
              <w:rPr>
                <w:b/>
              </w:rPr>
            </w:pPr>
            <w:r>
              <w:t>3/25/2013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18ABF0AD" w14:textId="77777777" w:rsidR="006841DD" w:rsidRDefault="006841DD" w:rsidP="00907858">
            <w:pPr>
              <w:pStyle w:val="TableText"/>
              <w:rPr>
                <w:b/>
              </w:rPr>
            </w:pPr>
            <w:r>
              <w:t>This AEA technical memorandum presents and effort to identify whether potential Project effects on aquatic habitat and tributary access in the Lower River warranted additional study and, if necessary, help in planning those studies.</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73CE887" w14:textId="77777777" w:rsidR="006841DD" w:rsidRDefault="00D97E51" w:rsidP="00907858">
            <w:pPr>
              <w:pStyle w:val="TableText"/>
              <w:rPr>
                <w:rFonts w:ascii="Arial Narrow" w:hAnsi="Arial Narrow"/>
                <w:b/>
                <w:sz w:val="20"/>
              </w:rPr>
            </w:pPr>
            <w:hyperlink r:id="rId19" w:history="1">
              <w:r w:rsidR="006841DD">
                <w:rPr>
                  <w:rStyle w:val="Hyperlink"/>
                  <w:szCs w:val="20"/>
                </w:rPr>
                <w:t>Mar. 2013 TM for Study 9.9 (File 1)</w:t>
              </w:r>
            </w:hyperlink>
          </w:p>
          <w:p w14:paraId="16B1480E" w14:textId="77777777" w:rsidR="006841DD" w:rsidRDefault="00D97E51" w:rsidP="00907858">
            <w:pPr>
              <w:pStyle w:val="TableText"/>
              <w:rPr>
                <w:b/>
              </w:rPr>
            </w:pPr>
            <w:hyperlink r:id="rId20" w:history="1">
              <w:r w:rsidR="006841DD">
                <w:rPr>
                  <w:rStyle w:val="Hyperlink"/>
                  <w:szCs w:val="20"/>
                </w:rPr>
                <w:t>Mar. 2013 TM for Study 9.9 (File 2)</w:t>
              </w:r>
            </w:hyperlink>
          </w:p>
        </w:tc>
      </w:tr>
      <w:tr w:rsidR="006841DD" w14:paraId="0DA552C4"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0ED056B8" w14:textId="77777777" w:rsidR="006841DD" w:rsidRDefault="006841DD" w:rsidP="00907858">
            <w:pPr>
              <w:pStyle w:val="TableText"/>
              <w:rPr>
                <w:b/>
              </w:rPr>
            </w:pPr>
            <w:r>
              <w:lastRenderedPageBreak/>
              <w:t>Mapping of Aquatic Macrohabitat Types at Selected Sites in the Middle and Lower Susitna River Segments from 1980s and 2012 Aerials</w:t>
            </w:r>
          </w:p>
        </w:tc>
        <w:tc>
          <w:tcPr>
            <w:tcW w:w="541" w:type="pct"/>
            <w:tcBorders>
              <w:top w:val="single" w:sz="4" w:space="0" w:color="auto"/>
              <w:left w:val="single" w:sz="4" w:space="0" w:color="auto"/>
              <w:bottom w:val="single" w:sz="4" w:space="0" w:color="auto"/>
              <w:right w:val="single" w:sz="4" w:space="0" w:color="auto"/>
            </w:tcBorders>
            <w:vAlign w:val="center"/>
            <w:hideMark/>
          </w:tcPr>
          <w:p w14:paraId="699B83A5" w14:textId="77777777" w:rsidR="006841DD" w:rsidRDefault="006841DD" w:rsidP="00907858">
            <w:pPr>
              <w:pStyle w:val="TableText"/>
              <w:rPr>
                <w:b/>
              </w:rPr>
            </w:pPr>
            <w:r>
              <w:t>3/25/2013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0E1630A1" w14:textId="77777777" w:rsidR="006841DD" w:rsidRDefault="006841DD" w:rsidP="00907858">
            <w:pPr>
              <w:pStyle w:val="TableText"/>
              <w:rPr>
                <w:b/>
              </w:rPr>
            </w:pPr>
            <w:r>
              <w:t>The overall purpose of the work presented in this AEA TM was to quantify aquatic macrohabitat types at selected sites in the Middle and Lower Susitna River Segments, compare the resulting areas, and determine the applicability of the 1980s information to current conditions.</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454423F" w14:textId="77777777" w:rsidR="006841DD" w:rsidRDefault="00D97E51" w:rsidP="00907858">
            <w:pPr>
              <w:pStyle w:val="TableText"/>
              <w:rPr>
                <w:rFonts w:ascii="Arial Narrow" w:hAnsi="Arial Narrow"/>
                <w:b/>
                <w:sz w:val="20"/>
              </w:rPr>
            </w:pPr>
            <w:hyperlink r:id="rId21" w:history="1">
              <w:r w:rsidR="006841DD">
                <w:rPr>
                  <w:rStyle w:val="Hyperlink"/>
                  <w:szCs w:val="20"/>
                </w:rPr>
                <w:t>Mar. 2013 TM for Study 9.9 (File 1)</w:t>
              </w:r>
            </w:hyperlink>
          </w:p>
          <w:p w14:paraId="2F7E0F61" w14:textId="77777777" w:rsidR="006841DD" w:rsidRDefault="00D97E51" w:rsidP="00907858">
            <w:pPr>
              <w:pStyle w:val="TableText"/>
              <w:rPr>
                <w:b/>
              </w:rPr>
            </w:pPr>
            <w:hyperlink r:id="rId22" w:history="1">
              <w:r w:rsidR="006841DD">
                <w:rPr>
                  <w:rStyle w:val="Hyperlink"/>
                  <w:szCs w:val="20"/>
                </w:rPr>
                <w:t>Mar. 2013 TM for Study 9.9 (File 2)</w:t>
              </w:r>
            </w:hyperlink>
          </w:p>
          <w:p w14:paraId="1220C153" w14:textId="77777777" w:rsidR="006841DD" w:rsidRDefault="00D97E51" w:rsidP="00907858">
            <w:pPr>
              <w:pStyle w:val="TableText"/>
              <w:rPr>
                <w:b/>
              </w:rPr>
            </w:pPr>
            <w:hyperlink r:id="rId23" w:history="1">
              <w:r w:rsidR="006841DD">
                <w:rPr>
                  <w:rStyle w:val="Hyperlink"/>
                  <w:szCs w:val="20"/>
                </w:rPr>
                <w:t>Mar. 2013 TM for Study 9.9 (File 3)</w:t>
              </w:r>
            </w:hyperlink>
          </w:p>
        </w:tc>
      </w:tr>
      <w:tr w:rsidR="006841DD" w14:paraId="19E8456B"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1A64D2DE" w14:textId="77777777" w:rsidR="006841DD" w:rsidRDefault="006841DD" w:rsidP="00907858">
            <w:pPr>
              <w:pStyle w:val="TableText"/>
              <w:rPr>
                <w:b/>
              </w:rPr>
            </w:pPr>
            <w:r>
              <w:t>FERC Study Plan Determination for Study 9.9</w:t>
            </w:r>
          </w:p>
        </w:tc>
        <w:tc>
          <w:tcPr>
            <w:tcW w:w="541" w:type="pct"/>
            <w:tcBorders>
              <w:top w:val="single" w:sz="4" w:space="0" w:color="auto"/>
              <w:left w:val="single" w:sz="4" w:space="0" w:color="auto"/>
              <w:bottom w:val="single" w:sz="4" w:space="0" w:color="auto"/>
              <w:right w:val="single" w:sz="4" w:space="0" w:color="auto"/>
            </w:tcBorders>
            <w:vAlign w:val="center"/>
            <w:hideMark/>
          </w:tcPr>
          <w:p w14:paraId="28FA41D4" w14:textId="77777777" w:rsidR="006841DD" w:rsidRDefault="006841DD" w:rsidP="00907858">
            <w:pPr>
              <w:pStyle w:val="TableText"/>
              <w:rPr>
                <w:b/>
              </w:rPr>
            </w:pPr>
            <w:r>
              <w:t>4/1/2013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23BC17D1" w14:textId="77777777" w:rsidR="006841DD" w:rsidRDefault="006841DD" w:rsidP="00907858">
            <w:pPr>
              <w:pStyle w:val="TableText"/>
              <w:rPr>
                <w:rFonts w:eastAsia="Times New Roman" w:cs="Arial"/>
              </w:rPr>
            </w:pPr>
            <w:r>
              <w:t>This document presents FERC approval of Study 9.9, which approved AEA’s Revised Study Plan with recommended adjustments.</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1EA7071" w14:textId="77777777" w:rsidR="006841DD" w:rsidRDefault="00D97E51" w:rsidP="00907858">
            <w:pPr>
              <w:pStyle w:val="TableText"/>
            </w:pPr>
            <w:hyperlink r:id="rId24" w:history="1">
              <w:r w:rsidR="006841DD">
                <w:rPr>
                  <w:rStyle w:val="Hyperlink"/>
                </w:rPr>
                <w:t>FERC SPD for Study 9.9</w:t>
              </w:r>
            </w:hyperlink>
          </w:p>
        </w:tc>
      </w:tr>
      <w:tr w:rsidR="006841DD" w14:paraId="39B05B80"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7EBBCD58" w14:textId="77777777" w:rsidR="006841DD" w:rsidRDefault="006841DD" w:rsidP="00907858">
            <w:pPr>
              <w:pStyle w:val="TableText"/>
              <w:rPr>
                <w:b/>
              </w:rPr>
            </w:pPr>
            <w:r>
              <w:t>2012 Habitat Videography Information</w:t>
            </w:r>
          </w:p>
        </w:tc>
        <w:tc>
          <w:tcPr>
            <w:tcW w:w="541" w:type="pct"/>
            <w:tcBorders>
              <w:top w:val="single" w:sz="4" w:space="0" w:color="auto"/>
              <w:left w:val="single" w:sz="4" w:space="0" w:color="auto"/>
              <w:bottom w:val="single" w:sz="4" w:space="0" w:color="auto"/>
              <w:right w:val="single" w:sz="4" w:space="0" w:color="auto"/>
            </w:tcBorders>
            <w:vAlign w:val="center"/>
            <w:hideMark/>
          </w:tcPr>
          <w:p w14:paraId="05C1B803" w14:textId="77777777" w:rsidR="006841DD" w:rsidRDefault="006841DD" w:rsidP="00907858">
            <w:pPr>
              <w:pStyle w:val="TableText"/>
              <w:rPr>
                <w:b/>
              </w:rPr>
            </w:pPr>
            <w:r>
              <w:t>4/1/2013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73BCF51F" w14:textId="77777777" w:rsidR="006841DD" w:rsidRDefault="006841DD" w:rsidP="00907858">
            <w:pPr>
              <w:pStyle w:val="TableText"/>
              <w:rPr>
                <w:rFonts w:eastAsia="Times New Roman" w:cs="Arial"/>
                <w:b/>
              </w:rPr>
            </w:pPr>
            <w:r>
              <w:rPr>
                <w:rFonts w:eastAsia="Times New Roman" w:cs="Arial"/>
              </w:rPr>
              <w:t>AEA recorded low altitude video of tributaries and mainstem reaches in the Middle and Upper segments of the Susitna River. The videos are provided by AEA for technical use by Project scientists and Licensing Participants and for use by the general public to gain a better understanding of the Susitna River and the Project environment.</w:t>
            </w:r>
          </w:p>
        </w:tc>
        <w:tc>
          <w:tcPr>
            <w:tcW w:w="1002" w:type="pct"/>
            <w:tcBorders>
              <w:top w:val="single" w:sz="4" w:space="0" w:color="auto"/>
              <w:left w:val="single" w:sz="4" w:space="0" w:color="auto"/>
              <w:bottom w:val="single" w:sz="4" w:space="0" w:color="auto"/>
              <w:right w:val="single" w:sz="4" w:space="0" w:color="auto"/>
            </w:tcBorders>
            <w:vAlign w:val="center"/>
            <w:hideMark/>
          </w:tcPr>
          <w:p w14:paraId="3314A2A5" w14:textId="77777777" w:rsidR="006841DD" w:rsidRDefault="00D97E51" w:rsidP="00907858">
            <w:pPr>
              <w:pStyle w:val="TableText"/>
              <w:rPr>
                <w:rFonts w:eastAsia="Times New Roman" w:cs="Arial"/>
              </w:rPr>
            </w:pPr>
            <w:hyperlink r:id="rId25" w:history="1">
              <w:r w:rsidR="006841DD">
                <w:rPr>
                  <w:rStyle w:val="Hyperlink"/>
                  <w:rFonts w:cs="Arial"/>
                  <w:szCs w:val="20"/>
                </w:rPr>
                <w:t>Apr. 2013 TM for Study 9.9</w:t>
              </w:r>
            </w:hyperlink>
          </w:p>
        </w:tc>
      </w:tr>
      <w:tr w:rsidR="006841DD" w14:paraId="3AC8B1FD"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3DB302E2" w14:textId="77777777" w:rsidR="006841DD" w:rsidRDefault="006841DD" w:rsidP="00907858">
            <w:pPr>
              <w:pStyle w:val="TableText"/>
              <w:rPr>
                <w:b/>
              </w:rPr>
            </w:pPr>
            <w:r>
              <w:t>2012 Habitat Videography Map Book</w:t>
            </w:r>
          </w:p>
        </w:tc>
        <w:tc>
          <w:tcPr>
            <w:tcW w:w="541" w:type="pct"/>
            <w:tcBorders>
              <w:top w:val="single" w:sz="4" w:space="0" w:color="auto"/>
              <w:left w:val="single" w:sz="4" w:space="0" w:color="auto"/>
              <w:bottom w:val="single" w:sz="4" w:space="0" w:color="auto"/>
              <w:right w:val="single" w:sz="4" w:space="0" w:color="auto"/>
            </w:tcBorders>
            <w:vAlign w:val="center"/>
            <w:hideMark/>
          </w:tcPr>
          <w:p w14:paraId="17827996" w14:textId="77777777" w:rsidR="006841DD" w:rsidRDefault="006841DD" w:rsidP="00907858">
            <w:pPr>
              <w:pStyle w:val="TableText"/>
              <w:rPr>
                <w:b/>
              </w:rPr>
            </w:pPr>
            <w:r>
              <w:t>4/1/2013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037F2F09" w14:textId="7175DBA1" w:rsidR="006841DD" w:rsidRDefault="006841DD" w:rsidP="00907858">
            <w:pPr>
              <w:pStyle w:val="TableText"/>
              <w:rPr>
                <w:b/>
              </w:rPr>
            </w:pPr>
            <w:r>
              <w:t>AEA provided this map</w:t>
            </w:r>
            <w:r w:rsidR="00765BAB">
              <w:t xml:space="preserve"> </w:t>
            </w:r>
            <w:r>
              <w:t>book of both orthophotos and USGS topographic maps of the stream reaches characterized by the videography.</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13C20F2" w14:textId="77777777" w:rsidR="006841DD" w:rsidRDefault="00D97E51" w:rsidP="00907858">
            <w:pPr>
              <w:pStyle w:val="TableText"/>
              <w:rPr>
                <w:b/>
              </w:rPr>
            </w:pPr>
            <w:hyperlink r:id="rId26" w:history="1">
              <w:r w:rsidR="006841DD">
                <w:rPr>
                  <w:rStyle w:val="Hyperlink"/>
                  <w:szCs w:val="20"/>
                </w:rPr>
                <w:t>Apr. 2014 TM fro Study 9.9</w:t>
              </w:r>
            </w:hyperlink>
          </w:p>
        </w:tc>
      </w:tr>
      <w:tr w:rsidR="006841DD" w14:paraId="4804545E"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40611B17" w14:textId="77777777" w:rsidR="006841DD" w:rsidRDefault="006841DD" w:rsidP="00907858">
            <w:pPr>
              <w:pStyle w:val="TableText"/>
              <w:rPr>
                <w:b/>
              </w:rPr>
            </w:pPr>
            <w:r>
              <w:t>2012 Upper River Susitna River Fish Distribution and Habitat Study – Habitat Report</w:t>
            </w:r>
          </w:p>
        </w:tc>
        <w:tc>
          <w:tcPr>
            <w:tcW w:w="541" w:type="pct"/>
            <w:tcBorders>
              <w:top w:val="single" w:sz="4" w:space="0" w:color="auto"/>
              <w:left w:val="single" w:sz="4" w:space="0" w:color="auto"/>
              <w:bottom w:val="single" w:sz="4" w:space="0" w:color="auto"/>
              <w:right w:val="single" w:sz="4" w:space="0" w:color="auto"/>
            </w:tcBorders>
            <w:vAlign w:val="center"/>
            <w:hideMark/>
          </w:tcPr>
          <w:p w14:paraId="68591593" w14:textId="77777777" w:rsidR="006841DD" w:rsidRDefault="006841DD" w:rsidP="00907858">
            <w:pPr>
              <w:pStyle w:val="TableText"/>
              <w:rPr>
                <w:b/>
              </w:rPr>
            </w:pPr>
            <w:r>
              <w:t>5/30/2013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3C9D8889" w14:textId="77777777" w:rsidR="006841DD" w:rsidRDefault="006841DD" w:rsidP="00907858">
            <w:pPr>
              <w:pStyle w:val="TableText"/>
              <w:rPr>
                <w:b/>
              </w:rPr>
            </w:pPr>
            <w:r>
              <w:t xml:space="preserve">AEA filed this report summarizing the results of 2012 habitat surveys including both aerial and ground-based aquatic mesohabitat mapping methodologies. </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28BCB56" w14:textId="77777777" w:rsidR="006841DD" w:rsidRDefault="00D97E51" w:rsidP="00907858">
            <w:pPr>
              <w:pStyle w:val="TableText"/>
              <w:rPr>
                <w:b/>
              </w:rPr>
            </w:pPr>
            <w:hyperlink r:id="rId27" w:history="1">
              <w:r w:rsidR="006841DD">
                <w:rPr>
                  <w:rStyle w:val="Hyperlink"/>
                  <w:szCs w:val="20"/>
                </w:rPr>
                <w:t>May 2014 TM for Study 9.9</w:t>
              </w:r>
            </w:hyperlink>
          </w:p>
        </w:tc>
      </w:tr>
      <w:tr w:rsidR="006841DD" w14:paraId="10B5EA49"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692587D8" w14:textId="77777777" w:rsidR="006841DD" w:rsidRDefault="006841DD" w:rsidP="00907858">
            <w:pPr>
              <w:pStyle w:val="TableText"/>
              <w:rPr>
                <w:b/>
              </w:rPr>
            </w:pPr>
            <w:r>
              <w:t>Characterization and Mapping of Aquatic Habitats Technical Memorandum</w:t>
            </w:r>
          </w:p>
        </w:tc>
        <w:tc>
          <w:tcPr>
            <w:tcW w:w="541" w:type="pct"/>
            <w:tcBorders>
              <w:top w:val="single" w:sz="4" w:space="0" w:color="auto"/>
              <w:left w:val="single" w:sz="4" w:space="0" w:color="auto"/>
              <w:bottom w:val="single" w:sz="4" w:space="0" w:color="auto"/>
              <w:right w:val="single" w:sz="4" w:space="0" w:color="auto"/>
            </w:tcBorders>
            <w:vAlign w:val="center"/>
            <w:hideMark/>
          </w:tcPr>
          <w:p w14:paraId="5FD95750" w14:textId="77777777" w:rsidR="006841DD" w:rsidRDefault="006841DD" w:rsidP="00907858">
            <w:pPr>
              <w:pStyle w:val="TableText"/>
              <w:rPr>
                <w:b/>
              </w:rPr>
            </w:pPr>
            <w:r>
              <w:t>7/15/2013</w:t>
            </w:r>
          </w:p>
        </w:tc>
        <w:tc>
          <w:tcPr>
            <w:tcW w:w="2053" w:type="pct"/>
            <w:tcBorders>
              <w:top w:val="single" w:sz="4" w:space="0" w:color="auto"/>
              <w:left w:val="single" w:sz="4" w:space="0" w:color="auto"/>
              <w:bottom w:val="single" w:sz="4" w:space="0" w:color="auto"/>
              <w:right w:val="single" w:sz="4" w:space="0" w:color="auto"/>
            </w:tcBorders>
            <w:vAlign w:val="center"/>
            <w:hideMark/>
          </w:tcPr>
          <w:p w14:paraId="2FF77CD8" w14:textId="77777777" w:rsidR="006841DD" w:rsidRDefault="006841DD" w:rsidP="00907858">
            <w:pPr>
              <w:pStyle w:val="TableText"/>
              <w:rPr>
                <w:b/>
              </w:rPr>
            </w:pPr>
            <w:r>
              <w:t>This AEA memo provides a detailed description of the methodology for selecting a representative sample of small primary tributaries and low-order (secondary and tertiary) tributaries within the proposed inundation zone of the Upper River as recommended by FERC’s SPD.</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47D29B5" w14:textId="77777777" w:rsidR="006841DD" w:rsidRDefault="00D97E51" w:rsidP="00907858">
            <w:pPr>
              <w:pStyle w:val="TableText"/>
              <w:rPr>
                <w:b/>
              </w:rPr>
            </w:pPr>
            <w:hyperlink r:id="rId28" w:history="1">
              <w:r w:rsidR="006841DD">
                <w:rPr>
                  <w:rStyle w:val="Hyperlink"/>
                  <w:szCs w:val="20"/>
                </w:rPr>
                <w:t>July 2014 TM for Study 9.9</w:t>
              </w:r>
            </w:hyperlink>
          </w:p>
        </w:tc>
      </w:tr>
      <w:tr w:rsidR="006841DD" w14:paraId="07B00A7C"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2DE9AAB8" w14:textId="77777777" w:rsidR="006841DD" w:rsidRDefault="006841DD" w:rsidP="00907858">
            <w:pPr>
              <w:pStyle w:val="TableText"/>
              <w:rPr>
                <w:b/>
              </w:rPr>
            </w:pPr>
            <w:r>
              <w:lastRenderedPageBreak/>
              <w:t>Draft Initial Study Report for Study 9.9</w:t>
            </w:r>
          </w:p>
        </w:tc>
        <w:tc>
          <w:tcPr>
            <w:tcW w:w="541" w:type="pct"/>
            <w:tcBorders>
              <w:top w:val="single" w:sz="4" w:space="0" w:color="auto"/>
              <w:left w:val="single" w:sz="4" w:space="0" w:color="auto"/>
              <w:bottom w:val="single" w:sz="4" w:space="0" w:color="auto"/>
              <w:right w:val="single" w:sz="4" w:space="0" w:color="auto"/>
            </w:tcBorders>
            <w:vAlign w:val="center"/>
            <w:hideMark/>
          </w:tcPr>
          <w:p w14:paraId="78471128" w14:textId="77777777" w:rsidR="006841DD" w:rsidRDefault="006841DD" w:rsidP="00907858">
            <w:pPr>
              <w:pStyle w:val="TableText"/>
              <w:rPr>
                <w:b/>
              </w:rPr>
            </w:pPr>
            <w:r>
              <w:t>2/3/2014</w:t>
            </w:r>
          </w:p>
        </w:tc>
        <w:tc>
          <w:tcPr>
            <w:tcW w:w="2053" w:type="pct"/>
            <w:tcBorders>
              <w:top w:val="single" w:sz="4" w:space="0" w:color="auto"/>
              <w:left w:val="single" w:sz="4" w:space="0" w:color="auto"/>
              <w:bottom w:val="single" w:sz="4" w:space="0" w:color="auto"/>
              <w:right w:val="single" w:sz="4" w:space="0" w:color="auto"/>
            </w:tcBorders>
            <w:vAlign w:val="center"/>
            <w:hideMark/>
          </w:tcPr>
          <w:p w14:paraId="596A3433" w14:textId="77777777" w:rsidR="006841DD" w:rsidRDefault="006841DD" w:rsidP="00907858">
            <w:pPr>
              <w:pStyle w:val="TableText"/>
              <w:rPr>
                <w:b/>
              </w:rPr>
            </w:pPr>
            <w:r>
              <w:t>This draft of the ISR summarized the study methods and variances during the 2013 study season, and presented preliminary data collected for Study 9.9.  This draft ISR was later republished as Part A of the final ISR.</w:t>
            </w:r>
          </w:p>
        </w:tc>
        <w:tc>
          <w:tcPr>
            <w:tcW w:w="1002" w:type="pct"/>
            <w:tcBorders>
              <w:top w:val="single" w:sz="4" w:space="0" w:color="auto"/>
              <w:left w:val="single" w:sz="4" w:space="0" w:color="auto"/>
              <w:bottom w:val="single" w:sz="4" w:space="0" w:color="auto"/>
              <w:right w:val="single" w:sz="4" w:space="0" w:color="auto"/>
            </w:tcBorders>
            <w:vAlign w:val="center"/>
            <w:hideMark/>
          </w:tcPr>
          <w:p w14:paraId="5A616E5B" w14:textId="77777777" w:rsidR="006841DD" w:rsidRDefault="00D97E51" w:rsidP="00907858">
            <w:pPr>
              <w:pStyle w:val="TableText"/>
              <w:rPr>
                <w:rFonts w:ascii="Arial Narrow" w:hAnsi="Arial Narrow"/>
                <w:b/>
                <w:sz w:val="20"/>
              </w:rPr>
            </w:pPr>
            <w:hyperlink r:id="rId29" w:history="1">
              <w:r w:rsidR="006841DD">
                <w:rPr>
                  <w:rStyle w:val="Hyperlink"/>
                </w:rPr>
                <w:t>Draft ISR for Study 9.9 (File 1)</w:t>
              </w:r>
            </w:hyperlink>
          </w:p>
          <w:p w14:paraId="66D36D20" w14:textId="77777777" w:rsidR="006841DD" w:rsidRDefault="00D97E51" w:rsidP="00907858">
            <w:pPr>
              <w:pStyle w:val="TableText"/>
              <w:rPr>
                <w:b/>
              </w:rPr>
            </w:pPr>
            <w:hyperlink r:id="rId30" w:history="1">
              <w:r w:rsidR="006841DD">
                <w:rPr>
                  <w:rStyle w:val="Hyperlink"/>
                </w:rPr>
                <w:t>Draft ISR for Study 9.9 (File 2)</w:t>
              </w:r>
            </w:hyperlink>
          </w:p>
          <w:p w14:paraId="580E5D2F" w14:textId="77777777" w:rsidR="006841DD" w:rsidRDefault="00D97E51" w:rsidP="00907858">
            <w:pPr>
              <w:pStyle w:val="TableText"/>
              <w:rPr>
                <w:b/>
              </w:rPr>
            </w:pPr>
            <w:hyperlink r:id="rId31" w:history="1">
              <w:r w:rsidR="006841DD">
                <w:rPr>
                  <w:rStyle w:val="Hyperlink"/>
                </w:rPr>
                <w:t>Draft ISR for Study 9.9 (File 3)</w:t>
              </w:r>
            </w:hyperlink>
          </w:p>
          <w:p w14:paraId="3A19B7E1" w14:textId="77777777" w:rsidR="006841DD" w:rsidRDefault="00D97E51" w:rsidP="00907858">
            <w:pPr>
              <w:pStyle w:val="TableText"/>
              <w:rPr>
                <w:b/>
              </w:rPr>
            </w:pPr>
            <w:hyperlink r:id="rId32" w:history="1">
              <w:r w:rsidR="006841DD">
                <w:rPr>
                  <w:rStyle w:val="Hyperlink"/>
                </w:rPr>
                <w:t>Draft ISR for Study 9.9 (File 4)</w:t>
              </w:r>
            </w:hyperlink>
          </w:p>
        </w:tc>
      </w:tr>
      <w:tr w:rsidR="006841DD" w14:paraId="391F8C4A"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078EDF10" w14:textId="77777777" w:rsidR="006841DD" w:rsidRDefault="006841DD" w:rsidP="00907858">
            <w:pPr>
              <w:pStyle w:val="TableText"/>
            </w:pPr>
            <w:r>
              <w:t>Initial Study Report for Study 9.9</w:t>
            </w:r>
          </w:p>
        </w:tc>
        <w:tc>
          <w:tcPr>
            <w:tcW w:w="541" w:type="pct"/>
            <w:tcBorders>
              <w:top w:val="single" w:sz="4" w:space="0" w:color="auto"/>
              <w:left w:val="single" w:sz="4" w:space="0" w:color="auto"/>
              <w:bottom w:val="single" w:sz="4" w:space="0" w:color="auto"/>
              <w:right w:val="single" w:sz="4" w:space="0" w:color="auto"/>
            </w:tcBorders>
            <w:vAlign w:val="center"/>
            <w:hideMark/>
          </w:tcPr>
          <w:p w14:paraId="0F101C24" w14:textId="77777777" w:rsidR="006841DD" w:rsidRDefault="006841DD" w:rsidP="00907858">
            <w:pPr>
              <w:pStyle w:val="TableText"/>
            </w:pPr>
            <w:r>
              <w:t>6/3/2014</w:t>
            </w:r>
          </w:p>
        </w:tc>
        <w:tc>
          <w:tcPr>
            <w:tcW w:w="2053" w:type="pct"/>
            <w:tcBorders>
              <w:top w:val="single" w:sz="4" w:space="0" w:color="auto"/>
              <w:left w:val="single" w:sz="4" w:space="0" w:color="auto"/>
              <w:bottom w:val="single" w:sz="4" w:space="0" w:color="auto"/>
              <w:right w:val="single" w:sz="4" w:space="0" w:color="auto"/>
            </w:tcBorders>
            <w:vAlign w:val="center"/>
            <w:hideMark/>
          </w:tcPr>
          <w:p w14:paraId="781454CF" w14:textId="77777777" w:rsidR="006841DD" w:rsidRDefault="006841DD" w:rsidP="00907858">
            <w:pPr>
              <w:pStyle w:val="TableText"/>
            </w:pPr>
            <w:r>
              <w:t>This document is the Initial Study Report (Parts A, B and C) for Study 9.9.  Part A republishes the Draft ISR.  Part B identifies supplemental information and errata in Part A.  Part C presents study modifications and plans for completing the study.</w:t>
            </w:r>
          </w:p>
        </w:tc>
        <w:tc>
          <w:tcPr>
            <w:tcW w:w="1002" w:type="pct"/>
            <w:tcBorders>
              <w:top w:val="single" w:sz="4" w:space="0" w:color="auto"/>
              <w:left w:val="single" w:sz="4" w:space="0" w:color="auto"/>
              <w:bottom w:val="single" w:sz="4" w:space="0" w:color="auto"/>
              <w:right w:val="single" w:sz="4" w:space="0" w:color="auto"/>
            </w:tcBorders>
            <w:vAlign w:val="center"/>
          </w:tcPr>
          <w:p w14:paraId="3F069132" w14:textId="77777777" w:rsidR="006841DD" w:rsidRDefault="00D97E51" w:rsidP="00907858">
            <w:pPr>
              <w:pStyle w:val="TableText"/>
              <w:rPr>
                <w:rFonts w:ascii="Arial Narrow" w:hAnsi="Arial Narrow"/>
                <w:sz w:val="20"/>
              </w:rPr>
            </w:pPr>
            <w:hyperlink r:id="rId33" w:history="1">
              <w:r w:rsidR="006841DD">
                <w:rPr>
                  <w:rStyle w:val="Hyperlink"/>
                </w:rPr>
                <w:t>ISR Part A for Study 9.9 (File 1)</w:t>
              </w:r>
            </w:hyperlink>
          </w:p>
          <w:p w14:paraId="79FCF8B6" w14:textId="77777777" w:rsidR="006841DD" w:rsidRDefault="00D97E51" w:rsidP="00907858">
            <w:pPr>
              <w:pStyle w:val="TableText"/>
            </w:pPr>
            <w:hyperlink r:id="rId34" w:history="1">
              <w:r w:rsidR="006841DD">
                <w:rPr>
                  <w:rStyle w:val="Hyperlink"/>
                </w:rPr>
                <w:t>ISR Part A for Study 9.9 (File 2)</w:t>
              </w:r>
            </w:hyperlink>
          </w:p>
          <w:p w14:paraId="78DE5E3E" w14:textId="77777777" w:rsidR="006841DD" w:rsidRDefault="00D97E51" w:rsidP="00907858">
            <w:pPr>
              <w:pStyle w:val="TableText"/>
            </w:pPr>
            <w:hyperlink r:id="rId35" w:history="1">
              <w:r w:rsidR="006841DD">
                <w:rPr>
                  <w:rStyle w:val="Hyperlink"/>
                </w:rPr>
                <w:t>ISR Part A for Study 9.9 (File 3)</w:t>
              </w:r>
            </w:hyperlink>
          </w:p>
          <w:p w14:paraId="05D26198" w14:textId="77777777" w:rsidR="006841DD" w:rsidRDefault="00D97E51" w:rsidP="00907858">
            <w:pPr>
              <w:pStyle w:val="TableText"/>
            </w:pPr>
            <w:hyperlink r:id="rId36" w:history="1">
              <w:r w:rsidR="006841DD">
                <w:rPr>
                  <w:rStyle w:val="Hyperlink"/>
                </w:rPr>
                <w:t>ISR Part A for Study 9.9 (File 4)</w:t>
              </w:r>
            </w:hyperlink>
          </w:p>
          <w:p w14:paraId="72F6BB70" w14:textId="77777777" w:rsidR="006841DD" w:rsidRDefault="00D97E51" w:rsidP="00907858">
            <w:pPr>
              <w:pStyle w:val="TableText"/>
            </w:pPr>
            <w:hyperlink r:id="rId37" w:history="1">
              <w:r w:rsidR="006841DD">
                <w:rPr>
                  <w:rStyle w:val="Hyperlink"/>
                </w:rPr>
                <w:t>ISR Part B for Study 9.9</w:t>
              </w:r>
            </w:hyperlink>
            <w:r w:rsidR="006841DD">
              <w:t xml:space="preserve"> </w:t>
            </w:r>
          </w:p>
          <w:p w14:paraId="7E81B2DE" w14:textId="77777777" w:rsidR="006841DD" w:rsidRDefault="00D97E51" w:rsidP="00907858">
            <w:pPr>
              <w:pStyle w:val="TableText"/>
            </w:pPr>
            <w:hyperlink r:id="rId38" w:history="1">
              <w:r w:rsidR="006841DD">
                <w:rPr>
                  <w:rStyle w:val="Hyperlink"/>
                </w:rPr>
                <w:t>ISR Part C for Study 9.9</w:t>
              </w:r>
            </w:hyperlink>
            <w:r w:rsidR="006841DD">
              <w:t xml:space="preserve"> </w:t>
            </w:r>
          </w:p>
          <w:p w14:paraId="50B7E02A" w14:textId="77777777" w:rsidR="006841DD" w:rsidRDefault="006841DD" w:rsidP="00907858">
            <w:pPr>
              <w:pStyle w:val="TableText"/>
            </w:pPr>
          </w:p>
        </w:tc>
      </w:tr>
      <w:tr w:rsidR="006841DD" w14:paraId="5B9FA02B"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0A55D558" w14:textId="77777777" w:rsidR="006841DD" w:rsidRDefault="006841DD" w:rsidP="00907858">
            <w:pPr>
              <w:pStyle w:val="TableText"/>
              <w:rPr>
                <w:b/>
              </w:rPr>
            </w:pPr>
            <w:r>
              <w:t>2013 and 2014 Aquatic Habitat Mapping Field Season Completion Progress Technical Memorandum.</w:t>
            </w:r>
          </w:p>
        </w:tc>
        <w:tc>
          <w:tcPr>
            <w:tcW w:w="541" w:type="pct"/>
            <w:tcBorders>
              <w:top w:val="single" w:sz="4" w:space="0" w:color="auto"/>
              <w:left w:val="single" w:sz="4" w:space="0" w:color="auto"/>
              <w:bottom w:val="single" w:sz="4" w:space="0" w:color="auto"/>
              <w:right w:val="single" w:sz="4" w:space="0" w:color="auto"/>
            </w:tcBorders>
            <w:vAlign w:val="center"/>
            <w:hideMark/>
          </w:tcPr>
          <w:p w14:paraId="19E63802" w14:textId="77777777" w:rsidR="006841DD" w:rsidRDefault="006841DD" w:rsidP="00907858">
            <w:pPr>
              <w:pStyle w:val="TableText"/>
              <w:rPr>
                <w:b/>
              </w:rPr>
            </w:pPr>
            <w:r>
              <w:t>9/17/2014</w:t>
            </w:r>
          </w:p>
        </w:tc>
        <w:tc>
          <w:tcPr>
            <w:tcW w:w="2053" w:type="pct"/>
            <w:tcBorders>
              <w:top w:val="single" w:sz="4" w:space="0" w:color="auto"/>
              <w:left w:val="single" w:sz="4" w:space="0" w:color="auto"/>
              <w:bottom w:val="single" w:sz="4" w:space="0" w:color="auto"/>
              <w:right w:val="single" w:sz="4" w:space="0" w:color="auto"/>
            </w:tcBorders>
            <w:vAlign w:val="center"/>
            <w:hideMark/>
          </w:tcPr>
          <w:p w14:paraId="2FFF708E" w14:textId="77777777" w:rsidR="006841DD" w:rsidRDefault="006841DD" w:rsidP="00907858">
            <w:pPr>
              <w:pStyle w:val="TableText"/>
              <w:rPr>
                <w:b/>
              </w:rPr>
            </w:pPr>
            <w:r>
              <w:t>This AEA TM summarizes progress in 2013 and 2014 with respect to the study objectives and methods outlined in the RSP, as modified by FERC’s SPD.</w:t>
            </w:r>
          </w:p>
        </w:tc>
        <w:tc>
          <w:tcPr>
            <w:tcW w:w="1002" w:type="pct"/>
            <w:tcBorders>
              <w:top w:val="single" w:sz="4" w:space="0" w:color="auto"/>
              <w:left w:val="single" w:sz="4" w:space="0" w:color="auto"/>
              <w:bottom w:val="single" w:sz="4" w:space="0" w:color="auto"/>
              <w:right w:val="single" w:sz="4" w:space="0" w:color="auto"/>
            </w:tcBorders>
            <w:vAlign w:val="center"/>
            <w:hideMark/>
          </w:tcPr>
          <w:p w14:paraId="758DCA87" w14:textId="77777777" w:rsidR="006841DD" w:rsidRDefault="00D97E51" w:rsidP="00907858">
            <w:pPr>
              <w:pStyle w:val="TableText"/>
              <w:rPr>
                <w:b/>
              </w:rPr>
            </w:pPr>
            <w:hyperlink r:id="rId39" w:history="1">
              <w:r w:rsidR="006841DD">
                <w:rPr>
                  <w:rStyle w:val="Hyperlink"/>
                  <w:szCs w:val="20"/>
                </w:rPr>
                <w:t>Sept. 2014 TM for Study 9.9</w:t>
              </w:r>
            </w:hyperlink>
          </w:p>
        </w:tc>
      </w:tr>
      <w:tr w:rsidR="006841DD" w14:paraId="4F03DD8D"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15D06685" w14:textId="77777777" w:rsidR="006841DD" w:rsidRDefault="006841DD" w:rsidP="00907858">
            <w:pPr>
              <w:pStyle w:val="TableText"/>
              <w:rPr>
                <w:b/>
              </w:rPr>
            </w:pPr>
            <w:r>
              <w:t>Errata to Initial Study Report Part A - Appendix A, Remote Line Mapping, 2012</w:t>
            </w:r>
          </w:p>
        </w:tc>
        <w:tc>
          <w:tcPr>
            <w:tcW w:w="541" w:type="pct"/>
            <w:tcBorders>
              <w:top w:val="single" w:sz="4" w:space="0" w:color="auto"/>
              <w:left w:val="single" w:sz="4" w:space="0" w:color="auto"/>
              <w:bottom w:val="single" w:sz="4" w:space="0" w:color="auto"/>
              <w:right w:val="single" w:sz="4" w:space="0" w:color="auto"/>
            </w:tcBorders>
            <w:vAlign w:val="center"/>
            <w:hideMark/>
          </w:tcPr>
          <w:p w14:paraId="76F9A812" w14:textId="77777777" w:rsidR="006841DD" w:rsidRDefault="006841DD" w:rsidP="00907858">
            <w:pPr>
              <w:pStyle w:val="TableText"/>
              <w:rPr>
                <w:b/>
              </w:rPr>
            </w:pPr>
            <w:r>
              <w:t>11/14/2014</w:t>
            </w:r>
          </w:p>
        </w:tc>
        <w:tc>
          <w:tcPr>
            <w:tcW w:w="2053" w:type="pct"/>
            <w:tcBorders>
              <w:top w:val="single" w:sz="4" w:space="0" w:color="auto"/>
              <w:left w:val="single" w:sz="4" w:space="0" w:color="auto"/>
              <w:bottom w:val="single" w:sz="4" w:space="0" w:color="auto"/>
              <w:right w:val="single" w:sz="4" w:space="0" w:color="auto"/>
            </w:tcBorders>
            <w:vAlign w:val="center"/>
            <w:hideMark/>
          </w:tcPr>
          <w:p w14:paraId="62B1BDBD" w14:textId="0E3AFB70" w:rsidR="006841DD" w:rsidRDefault="006841DD" w:rsidP="00907858">
            <w:pPr>
              <w:pStyle w:val="TableText"/>
              <w:rPr>
                <w:b/>
              </w:rPr>
            </w:pPr>
            <w:r>
              <w:t xml:space="preserve">AEA filed these errata to summarize the changes contained in the associated </w:t>
            </w:r>
            <w:r w:rsidR="00765BAB">
              <w:t>map book</w:t>
            </w:r>
            <w:r>
              <w:t xml:space="preserve"> filed to correct an error in Appendix A of Part A of the ISR.</w:t>
            </w:r>
          </w:p>
        </w:tc>
        <w:tc>
          <w:tcPr>
            <w:tcW w:w="1002" w:type="pct"/>
            <w:tcBorders>
              <w:top w:val="single" w:sz="4" w:space="0" w:color="auto"/>
              <w:left w:val="single" w:sz="4" w:space="0" w:color="auto"/>
              <w:bottom w:val="single" w:sz="4" w:space="0" w:color="auto"/>
              <w:right w:val="single" w:sz="4" w:space="0" w:color="auto"/>
            </w:tcBorders>
            <w:vAlign w:val="center"/>
            <w:hideMark/>
          </w:tcPr>
          <w:p w14:paraId="57C8D799" w14:textId="77777777" w:rsidR="006841DD" w:rsidRDefault="00D97E51" w:rsidP="00907858">
            <w:pPr>
              <w:pStyle w:val="TableText"/>
              <w:rPr>
                <w:b/>
              </w:rPr>
            </w:pPr>
            <w:hyperlink r:id="rId40" w:history="1">
              <w:r w:rsidR="006841DD">
                <w:rPr>
                  <w:rStyle w:val="Hyperlink"/>
                  <w:szCs w:val="20"/>
                </w:rPr>
                <w:t>Nov. 2014 TM for Study 9.9</w:t>
              </w:r>
            </w:hyperlink>
          </w:p>
        </w:tc>
      </w:tr>
      <w:tr w:rsidR="006841DD" w14:paraId="4DACE612"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62574350" w14:textId="77777777" w:rsidR="006841DD" w:rsidRDefault="006841DD" w:rsidP="00907858">
            <w:pPr>
              <w:pStyle w:val="TableText"/>
              <w:rPr>
                <w:b/>
              </w:rPr>
            </w:pPr>
            <w:r>
              <w:t>Revised Map Book for 2012 Remote Line Mapping</w:t>
            </w:r>
          </w:p>
        </w:tc>
        <w:tc>
          <w:tcPr>
            <w:tcW w:w="541" w:type="pct"/>
            <w:tcBorders>
              <w:top w:val="single" w:sz="4" w:space="0" w:color="auto"/>
              <w:left w:val="single" w:sz="4" w:space="0" w:color="auto"/>
              <w:bottom w:val="single" w:sz="4" w:space="0" w:color="auto"/>
              <w:right w:val="single" w:sz="4" w:space="0" w:color="auto"/>
            </w:tcBorders>
            <w:vAlign w:val="center"/>
            <w:hideMark/>
          </w:tcPr>
          <w:p w14:paraId="48BE2CC7" w14:textId="77777777" w:rsidR="006841DD" w:rsidRDefault="006841DD" w:rsidP="00907858">
            <w:pPr>
              <w:pStyle w:val="TableText"/>
              <w:rPr>
                <w:b/>
              </w:rPr>
            </w:pPr>
            <w:r>
              <w:t>11/14/2014</w:t>
            </w:r>
          </w:p>
        </w:tc>
        <w:tc>
          <w:tcPr>
            <w:tcW w:w="2053" w:type="pct"/>
            <w:tcBorders>
              <w:top w:val="single" w:sz="4" w:space="0" w:color="auto"/>
              <w:left w:val="single" w:sz="4" w:space="0" w:color="auto"/>
              <w:bottom w:val="single" w:sz="4" w:space="0" w:color="auto"/>
              <w:right w:val="single" w:sz="4" w:space="0" w:color="auto"/>
            </w:tcBorders>
            <w:vAlign w:val="center"/>
            <w:hideMark/>
          </w:tcPr>
          <w:p w14:paraId="42C8AA88" w14:textId="72898C6A" w:rsidR="006841DD" w:rsidRDefault="006841DD" w:rsidP="00907858">
            <w:pPr>
              <w:pStyle w:val="TableText"/>
              <w:rPr>
                <w:b/>
              </w:rPr>
            </w:pPr>
            <w:r>
              <w:t xml:space="preserve">AEA filed this updated </w:t>
            </w:r>
            <w:r w:rsidR="00765BAB">
              <w:t>map book</w:t>
            </w:r>
            <w:r>
              <w:t xml:space="preserve"> to correct an error in Appendix A of the ISR Part A</w:t>
            </w:r>
          </w:p>
        </w:tc>
        <w:tc>
          <w:tcPr>
            <w:tcW w:w="1002" w:type="pct"/>
            <w:tcBorders>
              <w:top w:val="single" w:sz="4" w:space="0" w:color="auto"/>
              <w:left w:val="single" w:sz="4" w:space="0" w:color="auto"/>
              <w:bottom w:val="single" w:sz="4" w:space="0" w:color="auto"/>
              <w:right w:val="single" w:sz="4" w:space="0" w:color="auto"/>
            </w:tcBorders>
            <w:vAlign w:val="center"/>
            <w:hideMark/>
          </w:tcPr>
          <w:p w14:paraId="2742EDE3" w14:textId="77777777" w:rsidR="006841DD" w:rsidRDefault="00D97E51" w:rsidP="00907858">
            <w:pPr>
              <w:pStyle w:val="TableText"/>
              <w:rPr>
                <w:b/>
              </w:rPr>
            </w:pPr>
            <w:hyperlink r:id="rId41" w:history="1">
              <w:r w:rsidR="006841DD">
                <w:rPr>
                  <w:rStyle w:val="Hyperlink"/>
                  <w:szCs w:val="20"/>
                </w:rPr>
                <w:t>Nov. 2014 TM for Study 9.9</w:t>
              </w:r>
            </w:hyperlink>
          </w:p>
        </w:tc>
      </w:tr>
      <w:tr w:rsidR="006841DD" w14:paraId="4B1ABC6F"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7D031AC0" w14:textId="77777777" w:rsidR="006841DD" w:rsidRDefault="006841DD" w:rsidP="00907858">
            <w:pPr>
              <w:pStyle w:val="TableText"/>
              <w:rPr>
                <w:b/>
              </w:rPr>
            </w:pPr>
            <w:r>
              <w:lastRenderedPageBreak/>
              <w:t>Initial Study Report Meetings, October 15, 2014</w:t>
            </w:r>
          </w:p>
        </w:tc>
        <w:tc>
          <w:tcPr>
            <w:tcW w:w="541" w:type="pct"/>
            <w:tcBorders>
              <w:top w:val="single" w:sz="4" w:space="0" w:color="auto"/>
              <w:left w:val="single" w:sz="4" w:space="0" w:color="auto"/>
              <w:bottom w:val="single" w:sz="4" w:space="0" w:color="auto"/>
              <w:right w:val="single" w:sz="4" w:space="0" w:color="auto"/>
            </w:tcBorders>
            <w:vAlign w:val="center"/>
            <w:hideMark/>
          </w:tcPr>
          <w:p w14:paraId="7B262C43" w14:textId="77777777" w:rsidR="006841DD" w:rsidRDefault="006841DD" w:rsidP="00907858">
            <w:pPr>
              <w:pStyle w:val="TableText"/>
              <w:rPr>
                <w:b/>
              </w:rPr>
            </w:pPr>
            <w:r>
              <w:t>11/14/2014</w:t>
            </w:r>
          </w:p>
        </w:tc>
        <w:tc>
          <w:tcPr>
            <w:tcW w:w="2053" w:type="pct"/>
            <w:tcBorders>
              <w:top w:val="single" w:sz="4" w:space="0" w:color="auto"/>
              <w:left w:val="single" w:sz="4" w:space="0" w:color="auto"/>
              <w:bottom w:val="single" w:sz="4" w:space="0" w:color="auto"/>
              <w:right w:val="single" w:sz="4" w:space="0" w:color="auto"/>
            </w:tcBorders>
            <w:vAlign w:val="center"/>
            <w:hideMark/>
          </w:tcPr>
          <w:p w14:paraId="027CF191" w14:textId="77777777" w:rsidR="006841DD" w:rsidRDefault="006841DD" w:rsidP="00907858">
            <w:pPr>
              <w:pStyle w:val="TableText"/>
              <w:rPr>
                <w:b/>
              </w:rPr>
            </w:pPr>
            <w:r>
              <w:t>Transcripts and AEA’s agenda and PowerPoint presentations for the ISR meeting for Fish and Aquatic Studies</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E4BF875" w14:textId="77777777" w:rsidR="006841DD" w:rsidRDefault="00D97E51" w:rsidP="00907858">
            <w:pPr>
              <w:pStyle w:val="TableText"/>
              <w:rPr>
                <w:rFonts w:ascii="Arial Narrow" w:hAnsi="Arial Narrow"/>
                <w:b/>
                <w:sz w:val="20"/>
              </w:rPr>
            </w:pPr>
            <w:hyperlink r:id="rId42" w:history="1">
              <w:r w:rsidR="006841DD">
                <w:rPr>
                  <w:rStyle w:val="Hyperlink"/>
                  <w:szCs w:val="20"/>
                </w:rPr>
                <w:t>Transcripts from ISR Meeting</w:t>
              </w:r>
            </w:hyperlink>
          </w:p>
          <w:p w14:paraId="13875D80" w14:textId="77777777" w:rsidR="006841DD" w:rsidRDefault="00D97E51" w:rsidP="00907858">
            <w:pPr>
              <w:pStyle w:val="TableText"/>
              <w:rPr>
                <w:b/>
              </w:rPr>
            </w:pPr>
            <w:hyperlink r:id="rId43" w:history="1">
              <w:r w:rsidR="006841DD">
                <w:rPr>
                  <w:rStyle w:val="Hyperlink"/>
                  <w:szCs w:val="20"/>
                </w:rPr>
                <w:t>Materials from ISR Meeting</w:t>
              </w:r>
            </w:hyperlink>
          </w:p>
        </w:tc>
      </w:tr>
      <w:tr w:rsidR="006841DD" w14:paraId="302D49AC" w14:textId="77777777" w:rsidTr="00907858">
        <w:trPr>
          <w:cantSplit/>
        </w:trPr>
        <w:tc>
          <w:tcPr>
            <w:tcW w:w="1404" w:type="pct"/>
            <w:tcBorders>
              <w:top w:val="single" w:sz="4" w:space="0" w:color="auto"/>
              <w:left w:val="single" w:sz="4" w:space="0" w:color="auto"/>
              <w:bottom w:val="single" w:sz="4" w:space="0" w:color="auto"/>
              <w:right w:val="single" w:sz="4" w:space="0" w:color="auto"/>
            </w:tcBorders>
            <w:vAlign w:val="center"/>
            <w:hideMark/>
          </w:tcPr>
          <w:p w14:paraId="5BBBCC5C" w14:textId="77777777" w:rsidR="006841DD" w:rsidRDefault="006841DD" w:rsidP="00907858">
            <w:pPr>
              <w:pStyle w:val="TableText"/>
              <w:rPr>
                <w:b/>
              </w:rPr>
            </w:pPr>
            <w:r>
              <w:t>Study Completion Report for Study 9.9</w:t>
            </w:r>
          </w:p>
        </w:tc>
        <w:tc>
          <w:tcPr>
            <w:tcW w:w="541" w:type="pct"/>
            <w:tcBorders>
              <w:top w:val="single" w:sz="4" w:space="0" w:color="auto"/>
              <w:left w:val="single" w:sz="4" w:space="0" w:color="auto"/>
              <w:bottom w:val="single" w:sz="4" w:space="0" w:color="auto"/>
              <w:right w:val="single" w:sz="4" w:space="0" w:color="auto"/>
            </w:tcBorders>
            <w:vAlign w:val="center"/>
            <w:hideMark/>
          </w:tcPr>
          <w:p w14:paraId="4E9BBDB0" w14:textId="77777777" w:rsidR="006841DD" w:rsidRDefault="006841DD" w:rsidP="00907858">
            <w:pPr>
              <w:pStyle w:val="TableText"/>
              <w:rPr>
                <w:b/>
              </w:rPr>
            </w:pPr>
            <w:r>
              <w:t>11/4/2015</w:t>
            </w:r>
          </w:p>
        </w:tc>
        <w:tc>
          <w:tcPr>
            <w:tcW w:w="2053" w:type="pct"/>
            <w:tcBorders>
              <w:top w:val="single" w:sz="4" w:space="0" w:color="auto"/>
              <w:left w:val="single" w:sz="4" w:space="0" w:color="auto"/>
              <w:bottom w:val="single" w:sz="4" w:space="0" w:color="auto"/>
              <w:right w:val="single" w:sz="4" w:space="0" w:color="auto"/>
            </w:tcBorders>
            <w:vAlign w:val="center"/>
            <w:hideMark/>
          </w:tcPr>
          <w:p w14:paraId="47C8E1BA" w14:textId="77777777" w:rsidR="006841DD" w:rsidRDefault="006841DD" w:rsidP="00907858">
            <w:pPr>
              <w:pStyle w:val="TableText"/>
              <w:rPr>
                <w:b/>
              </w:rPr>
            </w:pPr>
            <w:r>
              <w:t>AEA filed this report to summarize cumulative study activities including field efforts in 2012, 2013, and 2014.</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0887FC8" w14:textId="77777777" w:rsidR="006841DD" w:rsidRDefault="00D97E51" w:rsidP="00907858">
            <w:pPr>
              <w:pStyle w:val="TableText"/>
              <w:rPr>
                <w:rFonts w:ascii="Arial Narrow" w:hAnsi="Arial Narrow"/>
                <w:b/>
                <w:sz w:val="20"/>
              </w:rPr>
            </w:pPr>
            <w:hyperlink r:id="rId44" w:history="1">
              <w:r w:rsidR="006841DD">
                <w:rPr>
                  <w:rStyle w:val="Hyperlink"/>
                  <w:szCs w:val="20"/>
                </w:rPr>
                <w:t>SCR for Study 9.9 (File 1)</w:t>
              </w:r>
            </w:hyperlink>
          </w:p>
          <w:p w14:paraId="0F9ABBA7" w14:textId="77777777" w:rsidR="006841DD" w:rsidRDefault="00D97E51" w:rsidP="00907858">
            <w:pPr>
              <w:pStyle w:val="TableText"/>
              <w:rPr>
                <w:b/>
              </w:rPr>
            </w:pPr>
            <w:hyperlink r:id="rId45" w:history="1">
              <w:r w:rsidR="006841DD">
                <w:rPr>
                  <w:rStyle w:val="Hyperlink"/>
                  <w:szCs w:val="20"/>
                </w:rPr>
                <w:t>SCR for Study 9.9 (File 2)</w:t>
              </w:r>
            </w:hyperlink>
          </w:p>
          <w:p w14:paraId="3E1DBEA6" w14:textId="77777777" w:rsidR="006841DD" w:rsidRDefault="00D97E51" w:rsidP="00907858">
            <w:pPr>
              <w:pStyle w:val="TableText"/>
              <w:rPr>
                <w:b/>
              </w:rPr>
            </w:pPr>
            <w:hyperlink r:id="rId46" w:history="1">
              <w:r w:rsidR="006841DD">
                <w:rPr>
                  <w:rStyle w:val="Hyperlink"/>
                  <w:szCs w:val="20"/>
                </w:rPr>
                <w:t>SCR for Study 9.9 (File 3)</w:t>
              </w:r>
            </w:hyperlink>
          </w:p>
          <w:p w14:paraId="1627C880" w14:textId="77777777" w:rsidR="006841DD" w:rsidRDefault="00D97E51" w:rsidP="00907858">
            <w:pPr>
              <w:pStyle w:val="TableText"/>
              <w:rPr>
                <w:b/>
              </w:rPr>
            </w:pPr>
            <w:hyperlink r:id="rId47" w:history="1">
              <w:r w:rsidR="006841DD">
                <w:rPr>
                  <w:rStyle w:val="Hyperlink"/>
                  <w:szCs w:val="20"/>
                </w:rPr>
                <w:t>SCR for Study 9.9 (File 4)</w:t>
              </w:r>
            </w:hyperlink>
          </w:p>
          <w:p w14:paraId="0F439EBC" w14:textId="77777777" w:rsidR="006841DD" w:rsidRDefault="00D97E51" w:rsidP="00907858">
            <w:pPr>
              <w:pStyle w:val="TableText"/>
              <w:rPr>
                <w:b/>
              </w:rPr>
            </w:pPr>
            <w:hyperlink r:id="rId48" w:history="1">
              <w:r w:rsidR="006841DD">
                <w:rPr>
                  <w:rStyle w:val="Hyperlink"/>
                  <w:szCs w:val="20"/>
                </w:rPr>
                <w:t>SCR for Study 9.9 (File 5)</w:t>
              </w:r>
            </w:hyperlink>
          </w:p>
        </w:tc>
      </w:tr>
      <w:tr w:rsidR="006841DD" w:rsidRPr="009474D0" w14:paraId="1DDC8C72" w14:textId="77777777" w:rsidTr="00907858">
        <w:tc>
          <w:tcPr>
            <w:tcW w:w="1404" w:type="pct"/>
          </w:tcPr>
          <w:p w14:paraId="547007E0" w14:textId="77777777" w:rsidR="006841DD" w:rsidRPr="003B1373" w:rsidRDefault="00D97E51" w:rsidP="00907858">
            <w:pPr>
              <w:pStyle w:val="TableText"/>
              <w:jc w:val="left"/>
              <w:rPr>
                <w:color w:val="auto"/>
                <w:highlight w:val="yellow"/>
              </w:rPr>
            </w:pPr>
            <w:hyperlink r:id="rId49" w:tgtFrame="_blank" w:history="1">
              <w:r w:rsidR="006841DD" w:rsidRPr="003B1373">
                <w:rPr>
                  <w:rStyle w:val="Hyperlink"/>
                  <w:color w:val="auto"/>
                </w:rPr>
                <w:t>Response of the Alaska Energy Authority to Comments on the Initial Study Report</w:t>
              </w:r>
            </w:hyperlink>
          </w:p>
        </w:tc>
        <w:tc>
          <w:tcPr>
            <w:tcW w:w="541" w:type="pct"/>
          </w:tcPr>
          <w:p w14:paraId="68EB05A6" w14:textId="77777777" w:rsidR="006841DD" w:rsidRPr="009474D0" w:rsidRDefault="006841DD" w:rsidP="00907858">
            <w:pPr>
              <w:pStyle w:val="TableText"/>
              <w:rPr>
                <w:highlight w:val="yellow"/>
              </w:rPr>
            </w:pPr>
            <w:r>
              <w:t>10/24/2016</w:t>
            </w:r>
          </w:p>
        </w:tc>
        <w:tc>
          <w:tcPr>
            <w:tcW w:w="2053" w:type="pct"/>
          </w:tcPr>
          <w:p w14:paraId="1B449304" w14:textId="77777777" w:rsidR="006841DD" w:rsidRPr="009474D0" w:rsidRDefault="006841DD" w:rsidP="00907858">
            <w:pPr>
              <w:rPr>
                <w:sz w:val="18"/>
                <w:szCs w:val="18"/>
                <w:highlight w:val="yellow"/>
              </w:rPr>
            </w:pPr>
            <w:r w:rsidRPr="00212E29">
              <w:rPr>
                <w:sz w:val="18"/>
                <w:szCs w:val="18"/>
              </w:rPr>
              <w:t xml:space="preserve">This document provides a technical response to stakeholder comments on the Initial Study Report. </w:t>
            </w:r>
          </w:p>
        </w:tc>
        <w:tc>
          <w:tcPr>
            <w:tcW w:w="1002" w:type="pct"/>
          </w:tcPr>
          <w:p w14:paraId="30C8AE89" w14:textId="77777777" w:rsidR="006841DD" w:rsidRPr="009474D0" w:rsidRDefault="00D97E51" w:rsidP="00907858">
            <w:pPr>
              <w:pStyle w:val="TableText"/>
              <w:rPr>
                <w:highlight w:val="yellow"/>
              </w:rPr>
            </w:pPr>
            <w:hyperlink r:id="rId50" w:history="1">
              <w:r w:rsidR="006841DD">
                <w:rPr>
                  <w:rStyle w:val="Hyperlink"/>
                </w:rPr>
                <w:t>Oct. 2016 Response</w:t>
              </w:r>
            </w:hyperlink>
          </w:p>
        </w:tc>
      </w:tr>
      <w:tr w:rsidR="006841DD" w:rsidRPr="009474D0" w14:paraId="066DEF5F" w14:textId="77777777" w:rsidTr="00907858">
        <w:tc>
          <w:tcPr>
            <w:tcW w:w="1404" w:type="pct"/>
          </w:tcPr>
          <w:p w14:paraId="3104C09D" w14:textId="77777777" w:rsidR="006841DD" w:rsidRDefault="006841DD" w:rsidP="00907858">
            <w:pPr>
              <w:pStyle w:val="TableText"/>
              <w:jc w:val="left"/>
            </w:pPr>
            <w:r>
              <w:t>Supplement to Study Completion Report</w:t>
            </w:r>
          </w:p>
        </w:tc>
        <w:tc>
          <w:tcPr>
            <w:tcW w:w="541" w:type="pct"/>
          </w:tcPr>
          <w:p w14:paraId="1E5E20A7" w14:textId="77777777" w:rsidR="006841DD" w:rsidRDefault="006841DD" w:rsidP="00907858">
            <w:pPr>
              <w:pStyle w:val="TableText"/>
            </w:pPr>
            <w:r>
              <w:t>10/24/2016</w:t>
            </w:r>
          </w:p>
        </w:tc>
        <w:tc>
          <w:tcPr>
            <w:tcW w:w="2053" w:type="pct"/>
          </w:tcPr>
          <w:p w14:paraId="1C176370" w14:textId="77777777" w:rsidR="006841DD" w:rsidRPr="00212E29" w:rsidRDefault="006841DD" w:rsidP="00907858">
            <w:pPr>
              <w:rPr>
                <w:sz w:val="18"/>
                <w:szCs w:val="18"/>
              </w:rPr>
            </w:pPr>
            <w:r>
              <w:rPr>
                <w:sz w:val="18"/>
                <w:szCs w:val="18"/>
              </w:rPr>
              <w:t>AEA provided supplemental materials to r</w:t>
            </w:r>
            <w:r w:rsidRPr="0065096F">
              <w:rPr>
                <w:sz w:val="18"/>
                <w:szCs w:val="18"/>
              </w:rPr>
              <w:t>espond to comments from FERC, NMFS, and USFWS on the ISR and SCR for Study 9.9 Characterization and Mapping of Aquatic Habitats</w:t>
            </w:r>
            <w:r>
              <w:rPr>
                <w:sz w:val="18"/>
                <w:szCs w:val="18"/>
              </w:rPr>
              <w:t>.</w:t>
            </w:r>
          </w:p>
        </w:tc>
        <w:tc>
          <w:tcPr>
            <w:tcW w:w="1002" w:type="pct"/>
          </w:tcPr>
          <w:p w14:paraId="484E7F14" w14:textId="77777777" w:rsidR="006841DD" w:rsidRDefault="00D97E51" w:rsidP="00907858">
            <w:pPr>
              <w:pStyle w:val="TableText"/>
            </w:pPr>
            <w:hyperlink r:id="rId51" w:history="1">
              <w:r w:rsidR="006841DD" w:rsidRPr="00A90DF0">
                <w:rPr>
                  <w:rStyle w:val="Hyperlink"/>
                </w:rPr>
                <w:t>Supplement to Study Completion Report</w:t>
              </w:r>
            </w:hyperlink>
          </w:p>
        </w:tc>
      </w:tr>
    </w:tbl>
    <w:p w14:paraId="55E39821"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175001BB" w14:textId="77777777" w:rsidR="00AB052F" w:rsidRDefault="00AB052F"/>
    <w:sectPr w:rsidR="00AB052F" w:rsidSect="00035C28">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DB088" w14:textId="77777777" w:rsidR="00D97E51" w:rsidRDefault="00D97E51" w:rsidP="00B61F04">
      <w:r>
        <w:separator/>
      </w:r>
    </w:p>
  </w:endnote>
  <w:endnote w:type="continuationSeparator" w:id="0">
    <w:p w14:paraId="26940D04" w14:textId="77777777" w:rsidR="00D97E51" w:rsidRDefault="00D97E51" w:rsidP="00B61F04">
      <w:r>
        <w:continuationSeparator/>
      </w:r>
    </w:p>
  </w:endnote>
  <w:endnote w:id="1">
    <w:p w14:paraId="74995E52" w14:textId="77777777" w:rsidR="00B61F04" w:rsidRDefault="00B61F04" w:rsidP="00B61F04">
      <w:pPr>
        <w:rPr>
          <w:color w:val="7F7F7F" w:themeColor="text1" w:themeTint="80"/>
        </w:rPr>
      </w:pPr>
      <w:r>
        <w:rPr>
          <w:rStyle w:val="EndnoteReference"/>
          <w:color w:val="7F7F7F" w:themeColor="text1" w:themeTint="80"/>
        </w:rPr>
        <w:endnoteRef/>
      </w:r>
    </w:p>
    <w:p w14:paraId="3AC45312"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B3A6F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F18376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F115730" w14:textId="77777777" w:rsidR="00B61F04" w:rsidRDefault="00B61F04" w:rsidP="00B61F04">
      <w:pPr>
        <w:rPr>
          <w:rFonts w:ascii="Times New Roman" w:hAnsi="Times New Roman"/>
          <w:bCs/>
          <w:color w:val="7F7F7F" w:themeColor="text1" w:themeTint="80"/>
        </w:rPr>
      </w:pPr>
    </w:p>
    <w:p w14:paraId="2BA45BAC" w14:textId="77777777" w:rsidR="009F239F" w:rsidRDefault="009F239F" w:rsidP="009F239F">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74A82D5" w14:textId="385EE5D8"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31C69625"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EE4859">
      <w:rPr>
        <w:noProof/>
      </w:rPr>
      <w:t>1</w:t>
    </w:r>
    <w:r w:rsidR="00035C28" w:rsidRPr="00387C89">
      <w:rPr>
        <w:i/>
        <w:noProof/>
      </w:rPr>
      <w:fldChar w:fldCharType="end"/>
    </w:r>
    <w:r w:rsidRPr="00387C89">
      <w:t xml:space="preserve"> of </w:t>
    </w:r>
    <w:r w:rsidR="00D97E51">
      <w:fldChar w:fldCharType="begin"/>
    </w:r>
    <w:r w:rsidR="00D97E51">
      <w:instrText xml:space="preserve"> NUMPAGES </w:instrText>
    </w:r>
    <w:r w:rsidR="00D97E51">
      <w:fldChar w:fldCharType="separate"/>
    </w:r>
    <w:r w:rsidR="00EE4859">
      <w:rPr>
        <w:noProof/>
      </w:rPr>
      <w:t>5</w:t>
    </w:r>
    <w:r w:rsidR="00D97E51">
      <w:rPr>
        <w:noProof/>
      </w:rPr>
      <w:fldChar w:fldCharType="end"/>
    </w:r>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2A453" w14:textId="77777777" w:rsidR="00D97E51" w:rsidRDefault="00D97E51" w:rsidP="00B61F04">
      <w:r>
        <w:separator/>
      </w:r>
    </w:p>
  </w:footnote>
  <w:footnote w:type="continuationSeparator" w:id="0">
    <w:p w14:paraId="1E4DB5D0" w14:textId="77777777" w:rsidR="00D97E51" w:rsidRDefault="00D97E51"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2FA2A6D3" w:rsidR="00FA52C1" w:rsidRDefault="00FA52C1" w:rsidP="00FA52C1">
    <w:pPr>
      <w:pStyle w:val="Header"/>
    </w:pPr>
  </w:p>
  <w:p w14:paraId="12DF0257"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6"/>
  </w:num>
  <w:num w:numId="5">
    <w:abstractNumId w:val="0"/>
  </w:num>
  <w:num w:numId="6">
    <w:abstractNumId w:val="4"/>
  </w:num>
  <w:num w:numId="7">
    <w:abstractNumId w:val="1"/>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4CFA"/>
    <w:rsid w:val="00010ECC"/>
    <w:rsid w:val="00035C28"/>
    <w:rsid w:val="00037891"/>
    <w:rsid w:val="000424D7"/>
    <w:rsid w:val="00050EF0"/>
    <w:rsid w:val="00060151"/>
    <w:rsid w:val="00073BE6"/>
    <w:rsid w:val="00074C0B"/>
    <w:rsid w:val="00083A12"/>
    <w:rsid w:val="000B1333"/>
    <w:rsid w:val="000C0116"/>
    <w:rsid w:val="000C50A7"/>
    <w:rsid w:val="000D2F9C"/>
    <w:rsid w:val="001200BF"/>
    <w:rsid w:val="001E7902"/>
    <w:rsid w:val="00226B77"/>
    <w:rsid w:val="0023272C"/>
    <w:rsid w:val="002730CE"/>
    <w:rsid w:val="002833AE"/>
    <w:rsid w:val="002B57C8"/>
    <w:rsid w:val="002D6A31"/>
    <w:rsid w:val="002D75FB"/>
    <w:rsid w:val="002E37E9"/>
    <w:rsid w:val="002E5CF7"/>
    <w:rsid w:val="002F49AD"/>
    <w:rsid w:val="00303866"/>
    <w:rsid w:val="003241AE"/>
    <w:rsid w:val="00332563"/>
    <w:rsid w:val="0033442A"/>
    <w:rsid w:val="00337434"/>
    <w:rsid w:val="00352154"/>
    <w:rsid w:val="00356E87"/>
    <w:rsid w:val="00380ABD"/>
    <w:rsid w:val="003D11D6"/>
    <w:rsid w:val="003D565F"/>
    <w:rsid w:val="003E2AB7"/>
    <w:rsid w:val="003F6E68"/>
    <w:rsid w:val="00436268"/>
    <w:rsid w:val="00436FBC"/>
    <w:rsid w:val="004761E8"/>
    <w:rsid w:val="00497DAB"/>
    <w:rsid w:val="004C7672"/>
    <w:rsid w:val="004D214F"/>
    <w:rsid w:val="004D4814"/>
    <w:rsid w:val="004E3CF3"/>
    <w:rsid w:val="004F4597"/>
    <w:rsid w:val="0050327E"/>
    <w:rsid w:val="00504792"/>
    <w:rsid w:val="00505E7D"/>
    <w:rsid w:val="00506471"/>
    <w:rsid w:val="005521F3"/>
    <w:rsid w:val="005716D0"/>
    <w:rsid w:val="00573F2A"/>
    <w:rsid w:val="00595D0B"/>
    <w:rsid w:val="005B2480"/>
    <w:rsid w:val="005B70DD"/>
    <w:rsid w:val="005E6E83"/>
    <w:rsid w:val="006151E0"/>
    <w:rsid w:val="006554C1"/>
    <w:rsid w:val="006742F7"/>
    <w:rsid w:val="0067559D"/>
    <w:rsid w:val="006841DD"/>
    <w:rsid w:val="00690B24"/>
    <w:rsid w:val="006B1F77"/>
    <w:rsid w:val="006C22B1"/>
    <w:rsid w:val="006D17CA"/>
    <w:rsid w:val="006E6262"/>
    <w:rsid w:val="00712DD6"/>
    <w:rsid w:val="00732FE3"/>
    <w:rsid w:val="00736152"/>
    <w:rsid w:val="00765BAB"/>
    <w:rsid w:val="00786C9E"/>
    <w:rsid w:val="00792D48"/>
    <w:rsid w:val="007E692E"/>
    <w:rsid w:val="008112F5"/>
    <w:rsid w:val="00822227"/>
    <w:rsid w:val="00824466"/>
    <w:rsid w:val="00834F17"/>
    <w:rsid w:val="0084048B"/>
    <w:rsid w:val="0085479A"/>
    <w:rsid w:val="0086518D"/>
    <w:rsid w:val="008B0212"/>
    <w:rsid w:val="008B6E09"/>
    <w:rsid w:val="008D0D04"/>
    <w:rsid w:val="008E07F4"/>
    <w:rsid w:val="008F1EBE"/>
    <w:rsid w:val="00955CA9"/>
    <w:rsid w:val="00956C14"/>
    <w:rsid w:val="00993629"/>
    <w:rsid w:val="009B6B11"/>
    <w:rsid w:val="009E6C88"/>
    <w:rsid w:val="009F239F"/>
    <w:rsid w:val="009F2791"/>
    <w:rsid w:val="00A0043B"/>
    <w:rsid w:val="00A03AF2"/>
    <w:rsid w:val="00A17E0B"/>
    <w:rsid w:val="00A71754"/>
    <w:rsid w:val="00A740CA"/>
    <w:rsid w:val="00AA3C28"/>
    <w:rsid w:val="00AA72F1"/>
    <w:rsid w:val="00AB052F"/>
    <w:rsid w:val="00AB5C9D"/>
    <w:rsid w:val="00AD650C"/>
    <w:rsid w:val="00B360C2"/>
    <w:rsid w:val="00B3760D"/>
    <w:rsid w:val="00B61F04"/>
    <w:rsid w:val="00B6281A"/>
    <w:rsid w:val="00BB77C4"/>
    <w:rsid w:val="00BD0D59"/>
    <w:rsid w:val="00BF2CDA"/>
    <w:rsid w:val="00C12935"/>
    <w:rsid w:val="00C16DEE"/>
    <w:rsid w:val="00C2314E"/>
    <w:rsid w:val="00C730B3"/>
    <w:rsid w:val="00C962FF"/>
    <w:rsid w:val="00CB30A2"/>
    <w:rsid w:val="00CB5253"/>
    <w:rsid w:val="00CC3AC6"/>
    <w:rsid w:val="00CF4E40"/>
    <w:rsid w:val="00D237B0"/>
    <w:rsid w:val="00D33286"/>
    <w:rsid w:val="00D50980"/>
    <w:rsid w:val="00D60ED0"/>
    <w:rsid w:val="00D77823"/>
    <w:rsid w:val="00D97E51"/>
    <w:rsid w:val="00DA7DFD"/>
    <w:rsid w:val="00DE2E49"/>
    <w:rsid w:val="00DF02F1"/>
    <w:rsid w:val="00E04F2C"/>
    <w:rsid w:val="00E13E46"/>
    <w:rsid w:val="00E14C6D"/>
    <w:rsid w:val="00E24CFA"/>
    <w:rsid w:val="00E3151F"/>
    <w:rsid w:val="00E44CC9"/>
    <w:rsid w:val="00E47EEB"/>
    <w:rsid w:val="00E63554"/>
    <w:rsid w:val="00E85232"/>
    <w:rsid w:val="00E93AFA"/>
    <w:rsid w:val="00EB54A8"/>
    <w:rsid w:val="00EC2B4D"/>
    <w:rsid w:val="00EC3A5B"/>
    <w:rsid w:val="00EC6165"/>
    <w:rsid w:val="00ED0990"/>
    <w:rsid w:val="00ED1CA9"/>
    <w:rsid w:val="00EE4859"/>
    <w:rsid w:val="00EF2686"/>
    <w:rsid w:val="00EF6AA6"/>
    <w:rsid w:val="00F2630C"/>
    <w:rsid w:val="00F41307"/>
    <w:rsid w:val="00F47DCA"/>
    <w:rsid w:val="00F52DD5"/>
    <w:rsid w:val="00F61462"/>
    <w:rsid w:val="00FA2D49"/>
    <w:rsid w:val="00FA52C1"/>
    <w:rsid w:val="00FB0228"/>
    <w:rsid w:val="00FD1493"/>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951BC8F2-CBBB-4191-B02E-B8F8ECD2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uiPriority w:val="34"/>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3E2A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3/03/Attachment-A.pdf" TargetMode="External"/><Relationship Id="rId26" Type="http://schemas.openxmlformats.org/officeDocument/2006/relationships/hyperlink" Target="http://www.susitna-watanahydro.org/wp-content/uploads/2013/04/Habitat_Mapbook.pdf" TargetMode="External"/><Relationship Id="rId39" Type="http://schemas.openxmlformats.org/officeDocument/2006/relationships/hyperlink" Target="http://www.susitna-watanahydro.org/wp-content/uploads/2014/09/9.09-AQHAB-TM.pdf" TargetMode="External"/><Relationship Id="rId21" Type="http://schemas.openxmlformats.org/officeDocument/2006/relationships/hyperlink" Target="http://www.susitna-watanahydro.org/wp-content/uploads/2013/03/SuWa-2012-Aq-Habitat-Mapping-TM-02212013.pdf" TargetMode="External"/><Relationship Id="rId34" Type="http://schemas.openxmlformats.org/officeDocument/2006/relationships/hyperlink" Target="http://www.susitna-watanahydro.org/wp-content/uploads/2014/05/09.09_AQHAB_ISR_PartA_2_of_4_App_A.pdf" TargetMode="External"/><Relationship Id="rId42" Type="http://schemas.openxmlformats.org/officeDocument/2006/relationships/hyperlink" Target="http://www.susitna-watanahydro.org/wp-content/uploads/2014/11/Oct15_ISR_Meeting_PartA_Transcripts.pdf" TargetMode="External"/><Relationship Id="rId47" Type="http://schemas.openxmlformats.org/officeDocument/2006/relationships/hyperlink" Target="http://www.susitna-watanahydro.org/wp-content/uploads/2015/10/09.09_AQHAB_SCR_AppendixB_pt1of2.pdf" TargetMode="External"/><Relationship Id="rId50" Type="http://schemas.openxmlformats.org/officeDocument/2006/relationships/hyperlink" Target="http://www.susitna-watanahydro.org/wp-content/uploads/2016/11/ISR_Response_OCT_2016.pdf"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3/03/Attachment-E.pdf" TargetMode="External"/><Relationship Id="rId25" Type="http://schemas.openxmlformats.org/officeDocument/2006/relationships/hyperlink" Target="http://www.susitna-watanahydro.org/wp-content/uploads/2013/04/2012HabitatVideographyInformation.pdf" TargetMode="External"/><Relationship Id="rId33" Type="http://schemas.openxmlformats.org/officeDocument/2006/relationships/hyperlink" Target="http://www.susitna-watanahydro.org/wp-content/uploads/2014/05/09.09_AQHAB_ISR_PartA_1_of_4.pdf" TargetMode="External"/><Relationship Id="rId38" Type="http://schemas.openxmlformats.org/officeDocument/2006/relationships/hyperlink" Target="http://www.susitna-watanahydro.org/wp-content/uploads/2014/05/09.09_AQHAB_ISR_PartC.pdf" TargetMode="External"/><Relationship Id="rId46" Type="http://schemas.openxmlformats.org/officeDocument/2006/relationships/hyperlink" Target="http://www.susitna-watanahydro.org/wp-content/uploads/2015/10/09.09_AQHAB_SCR_AppendixA_pt2of2.pdf" TargetMode="External"/><Relationship Id="rId2" Type="http://schemas.openxmlformats.org/officeDocument/2006/relationships/customXml" Target="../customXml/item2.xml"/><Relationship Id="rId16" Type="http://schemas.openxmlformats.org/officeDocument/2006/relationships/hyperlink" Target="http://www.susitna-watanahydro.org/wp-content/uploads/2013/02/Att-B-Habitat-Mapping-Report.pdf" TargetMode="External"/><Relationship Id="rId20" Type="http://schemas.openxmlformats.org/officeDocument/2006/relationships/hyperlink" Target="http://www.susitna-watanahydro.org/wp-content/uploads/2013/03/SynthesisGeomorph_2012SR_Appendices.pdf" TargetMode="External"/><Relationship Id="rId29" Type="http://schemas.openxmlformats.org/officeDocument/2006/relationships/hyperlink" Target="http://www.susitna-watanahydro.org/wp-content/uploads/2014/01/09.09_AQHAB_ISR_Draft_1_of_4.pdf" TargetMode="External"/><Relationship Id="rId41" Type="http://schemas.openxmlformats.org/officeDocument/2006/relationships/hyperlink" Target="http://www.susitna-watanahydro.org/wp-content/uploads/2014/11/9-9_AQHAB_MacroMesoRemoteLineMapping2012_FINAL.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09-AQHAB/" TargetMode="External"/><Relationship Id="rId24" Type="http://schemas.openxmlformats.org/officeDocument/2006/relationships/hyperlink" Target="http://www.susitna-watanahydro.org/wp-content/uploads/2015/11/20130401_FERC_SPD14remainingStudies.pdf" TargetMode="External"/><Relationship Id="rId32" Type="http://schemas.openxmlformats.org/officeDocument/2006/relationships/hyperlink" Target="http://www.susitna-watanahydro.org/wp-content/uploads/2014/01/09.09_AQHAB_ISR_Draft_4_of_4_App_D.pdf" TargetMode="External"/><Relationship Id="rId37" Type="http://schemas.openxmlformats.org/officeDocument/2006/relationships/hyperlink" Target="http://www.susitna-watanahydro.org/wp-content/uploads/2014/05/09.09_AQHAB_ISR_PartB.pdf" TargetMode="External"/><Relationship Id="rId40" Type="http://schemas.openxmlformats.org/officeDocument/2006/relationships/hyperlink" Target="http://www.susitna-watanahydro.org/wp-content/uploads/2014/11/9_9_AQHAB_ISR_APXA_ERRATA_FINAL.pdf" TargetMode="External"/><Relationship Id="rId45" Type="http://schemas.openxmlformats.org/officeDocument/2006/relationships/hyperlink" Target="http://www.susitna-watanahydro.org/wp-content/uploads/2015/10/09.09_AQHAB_SCR_AppendixA_pt1of2.pdf"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usitna-watanahydro.org/wp-content/uploads/2012/12/04-RSP-Dec2012_4of8-Sec-9-FishandAquaticResources-v2.pdf" TargetMode="External"/><Relationship Id="rId23" Type="http://schemas.openxmlformats.org/officeDocument/2006/relationships/hyperlink" Target="http://www.susitna-watanahydro.org/wp-content/uploads/2013/03/SuWa-2012-Aq-Habitat-Mapping-TM-Appendices-5-to-8-02212013.pdf" TargetMode="External"/><Relationship Id="rId28" Type="http://schemas.openxmlformats.org/officeDocument/2006/relationships/hyperlink" Target="http://www.susitna-watanahydro.org/wp-content/uploads/2013/07/FERC_SPD_RSP9.9_HabitatTM_Draft.pdf" TargetMode="External"/><Relationship Id="rId36" Type="http://schemas.openxmlformats.org/officeDocument/2006/relationships/hyperlink" Target="http://www.susitna-watanahydro.org/wp-content/uploads/2014/05/09.09_AQHAB_ISR_PartA_4_of_4_App_D.pdf" TargetMode="External"/><Relationship Id="rId49" Type="http://schemas.openxmlformats.org/officeDocument/2006/relationships/hyperlink" Target="http://www.susitna-watanahydro.org/wp-content/uploads/2016/11/ISR_Response_OCT_2016.pdf" TargetMode="External"/><Relationship Id="rId10" Type="http://schemas.openxmlformats.org/officeDocument/2006/relationships/endnotes" Target="endnotes.xml"/><Relationship Id="rId19" Type="http://schemas.openxmlformats.org/officeDocument/2006/relationships/hyperlink" Target="http://www.susitna-watanahydro.org/wp-content/uploads/2013/03/SynthesisGeomorph_2012SR.pdf" TargetMode="External"/><Relationship Id="rId31" Type="http://schemas.openxmlformats.org/officeDocument/2006/relationships/hyperlink" Target="http://www.susitna-watanahydro.org/wp-content/uploads/2014/01/09.09_AQHAB_ISR_Draft_3_of_4_App_B-C.pdf" TargetMode="External"/><Relationship Id="rId44" Type="http://schemas.openxmlformats.org/officeDocument/2006/relationships/hyperlink" Target="http://www.susitna-watanahydro.org/wp-content/uploads/2015/10/09.09_AQHAB_SIR_SCR.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3/03/SuWa-2012-Aq-Habitat-Mapping-TM-Appendices-1-to-4-02212013.pdf" TargetMode="External"/><Relationship Id="rId27" Type="http://schemas.openxmlformats.org/officeDocument/2006/relationships/hyperlink" Target="http://www.susitna-watanahydro.org/wp-content/uploads/2013/05/2012-Habitat-and-Barriers-Report-Tech-memo.pdf" TargetMode="External"/><Relationship Id="rId30" Type="http://schemas.openxmlformats.org/officeDocument/2006/relationships/hyperlink" Target="http://www.susitna-watanahydro.org/wp-content/uploads/2014/01/09.09_AQHAB_ISR_Draft_2_of_4_App_A.pdf" TargetMode="External"/><Relationship Id="rId35" Type="http://schemas.openxmlformats.org/officeDocument/2006/relationships/hyperlink" Target="http://www.susitna-watanahydro.org/wp-content/uploads/2014/05/09.09_AQHAB_ISR_PartA_3_of_4_Apps_B-C.pdf" TargetMode="External"/><Relationship Id="rId43" Type="http://schemas.openxmlformats.org/officeDocument/2006/relationships/hyperlink" Target="http://www.susitna-watanahydro.org/wp-content/uploads/2014/11/Oct15_ISR_Meeting_PartB_Agenda_Presentations.pdf" TargetMode="External"/><Relationship Id="rId48" Type="http://schemas.openxmlformats.org/officeDocument/2006/relationships/hyperlink" Target="http://www.susitna-watanahydro.org/wp-content/uploads/2015/10/09.09_AQHAB_SCR_AppendixB_pt2of2.pdf" TargetMode="External"/><Relationship Id="rId8" Type="http://schemas.openxmlformats.org/officeDocument/2006/relationships/webSettings" Target="webSettings.xml"/><Relationship Id="rId51" Type="http://schemas.openxmlformats.org/officeDocument/2006/relationships/hyperlink" Target="http://www.susitna-watanahydro.org/wp-content/uploads/2016/11/Att_9_Study_09.09_TableUpdates.pdf" TargetMode="Externa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WNXZU6PVT6YM-20-445</_dlc_DocId>
    <_dlc_DocIdUrl xmlns="f3c56687-dd07-4cde-80ae-f9567630f8ed">
      <Url>https://www.suhydro.org/_layouts/15/DocIdRedir.aspx?ID=WNXZU6PVT6YM-20-445</Url>
      <Description>WNXZU6PVT6YM-20-445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3.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4.xml><?xml version="1.0" encoding="utf-8"?>
<ds:datastoreItem xmlns:ds="http://schemas.openxmlformats.org/officeDocument/2006/customXml" ds:itemID="{5CA041D3-B582-4A59-A804-017454BEF7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8</cp:revision>
  <dcterms:created xsi:type="dcterms:W3CDTF">2017-05-17T23:26:00Z</dcterms:created>
  <dcterms:modified xsi:type="dcterms:W3CDTF">2017-06-30T04:46:00Z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73d481de-58c5-4b0f-a697-bc02236581e4</vt:lpwstr>
  </property>
  <property fmtid="{D5CDD505-2E9C-101B-9397-08002B2CF9AE}" pid="3" name="ContentTypeId">
    <vt:lpwstr>0x010100BB471DE5E653E84B9B08CDAF4FBD1FB4</vt:lpwstr>
  </property>
</Properties>
</file>