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5E549" w14:textId="77777777" w:rsidR="009B3EF0" w:rsidRPr="008074F9" w:rsidRDefault="00A53DB5" w:rsidP="0072070F">
      <w:pPr>
        <w:pStyle w:val="Heading1"/>
        <w:rPr>
          <w:sz w:val="28"/>
          <w:szCs w:val="28"/>
        </w:rPr>
      </w:pPr>
      <w:r>
        <w:rPr>
          <w:sz w:val="28"/>
          <w:szCs w:val="28"/>
        </w:rPr>
        <w:t xml:space="preserve">comprehensive </w:t>
      </w:r>
      <w:r w:rsidR="00913E85">
        <w:rPr>
          <w:sz w:val="28"/>
          <w:szCs w:val="28"/>
        </w:rPr>
        <w:t>Data delivery README FILE</w:t>
      </w:r>
    </w:p>
    <w:p w14:paraId="7C69E780" w14:textId="77777777"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14:paraId="2376DE89" w14:textId="77777777" w:rsidTr="003D54A5">
        <w:trPr>
          <w:trHeight w:val="331"/>
          <w:jc w:val="center"/>
        </w:trPr>
        <w:tc>
          <w:tcPr>
            <w:tcW w:w="2070" w:type="dxa"/>
            <w:vAlign w:val="center"/>
          </w:tcPr>
          <w:p w14:paraId="05E30C5E" w14:textId="77777777"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14:paraId="725E3728" w14:textId="77777777" w:rsidR="008D53B1" w:rsidRPr="00B93A19" w:rsidRDefault="002E07EA" w:rsidP="00DB46B2">
            <w:pPr>
              <w:spacing w:before="60" w:after="60"/>
              <w:rPr>
                <w:rFonts w:ascii="Times New Roman" w:hAnsi="Times New Roman"/>
                <w:sz w:val="22"/>
                <w:szCs w:val="22"/>
              </w:rPr>
            </w:pPr>
            <w:r>
              <w:rPr>
                <w:rFonts w:ascii="Times New Roman" w:hAnsi="Times New Roman"/>
                <w:sz w:val="22"/>
                <w:szCs w:val="22"/>
              </w:rPr>
              <w:t xml:space="preserve">Study </w:t>
            </w:r>
            <w:r w:rsidR="00DB46B2">
              <w:rPr>
                <w:rFonts w:ascii="Times New Roman" w:hAnsi="Times New Roman"/>
                <w:sz w:val="22"/>
                <w:szCs w:val="22"/>
              </w:rPr>
              <w:t>6</w:t>
            </w:r>
            <w:r w:rsidR="00D96697">
              <w:rPr>
                <w:rFonts w:ascii="Times New Roman" w:hAnsi="Times New Roman"/>
                <w:sz w:val="22"/>
                <w:szCs w:val="22"/>
              </w:rPr>
              <w:t>.</w:t>
            </w:r>
            <w:r w:rsidR="00DB46B2">
              <w:rPr>
                <w:rFonts w:ascii="Times New Roman" w:hAnsi="Times New Roman"/>
                <w:sz w:val="22"/>
                <w:szCs w:val="22"/>
              </w:rPr>
              <w:t>6</w:t>
            </w:r>
            <w:r w:rsidR="00850A00">
              <w:rPr>
                <w:rFonts w:ascii="Times New Roman" w:hAnsi="Times New Roman"/>
                <w:sz w:val="22"/>
                <w:szCs w:val="22"/>
              </w:rPr>
              <w:t xml:space="preserve">: </w:t>
            </w:r>
            <w:r w:rsidR="006977F7">
              <w:rPr>
                <w:rFonts w:ascii="Times New Roman" w:hAnsi="Times New Roman"/>
                <w:sz w:val="22"/>
                <w:szCs w:val="22"/>
              </w:rPr>
              <w:t>Fluvial Geo</w:t>
            </w:r>
            <w:r w:rsidR="00DB46B2">
              <w:rPr>
                <w:rFonts w:ascii="Times New Roman" w:hAnsi="Times New Roman"/>
                <w:sz w:val="22"/>
                <w:szCs w:val="22"/>
              </w:rPr>
              <w:t>morphology</w:t>
            </w:r>
            <w:r w:rsidR="00B67B20">
              <w:rPr>
                <w:rFonts w:ascii="Times New Roman" w:hAnsi="Times New Roman"/>
                <w:sz w:val="22"/>
                <w:szCs w:val="22"/>
              </w:rPr>
              <w:t xml:space="preserve"> (</w:t>
            </w:r>
            <w:r w:rsidR="00DB46B2">
              <w:rPr>
                <w:rFonts w:ascii="Times New Roman" w:hAnsi="Times New Roman"/>
                <w:sz w:val="22"/>
                <w:szCs w:val="22"/>
              </w:rPr>
              <w:t>FGM</w:t>
            </w:r>
            <w:r w:rsidR="00B67B20">
              <w:rPr>
                <w:rFonts w:ascii="Times New Roman" w:hAnsi="Times New Roman"/>
                <w:sz w:val="22"/>
                <w:szCs w:val="22"/>
              </w:rPr>
              <w:t>)</w:t>
            </w:r>
          </w:p>
        </w:tc>
      </w:tr>
      <w:tr w:rsidR="00AD073F" w:rsidRPr="008F7662" w14:paraId="735942AA" w14:textId="77777777" w:rsidTr="003D54A5">
        <w:trPr>
          <w:trHeight w:val="331"/>
          <w:jc w:val="center"/>
        </w:trPr>
        <w:tc>
          <w:tcPr>
            <w:tcW w:w="2070" w:type="dxa"/>
            <w:vAlign w:val="center"/>
          </w:tcPr>
          <w:p w14:paraId="224401EB" w14:textId="77777777" w:rsidR="00AD073F" w:rsidRPr="008F7662" w:rsidRDefault="00AD073F" w:rsidP="00AD073F">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14:paraId="260A472D" w14:textId="0627101F" w:rsidR="00AD073F" w:rsidRPr="00B93A19" w:rsidRDefault="00AD073F" w:rsidP="00AD073F">
            <w:pPr>
              <w:spacing w:before="60" w:after="60"/>
              <w:rPr>
                <w:rFonts w:ascii="Times New Roman" w:hAnsi="Times New Roman"/>
                <w:sz w:val="22"/>
                <w:szCs w:val="22"/>
              </w:rPr>
            </w:pPr>
            <w:r>
              <w:rPr>
                <w:rFonts w:ascii="Times New Roman" w:hAnsi="Times New Roman"/>
                <w:sz w:val="22"/>
                <w:szCs w:val="22"/>
              </w:rPr>
              <w:t>(1) Bed Evolution Model Development, Coordination, and Calibration</w:t>
            </w:r>
          </w:p>
        </w:tc>
      </w:tr>
      <w:tr w:rsidR="00850A00" w:rsidRPr="008F7662" w14:paraId="5599B389" w14:textId="77777777" w:rsidTr="003D54A5">
        <w:trPr>
          <w:trHeight w:val="331"/>
          <w:jc w:val="center"/>
        </w:trPr>
        <w:tc>
          <w:tcPr>
            <w:tcW w:w="2070" w:type="dxa"/>
            <w:vAlign w:val="center"/>
          </w:tcPr>
          <w:p w14:paraId="425F723D" w14:textId="77777777"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14:paraId="62AE5903" w14:textId="6CEC62DB" w:rsidR="00850A00" w:rsidRPr="00387C89" w:rsidRDefault="00E80D21" w:rsidP="00017EA6">
            <w:pPr>
              <w:spacing w:before="60" w:after="60"/>
              <w:rPr>
                <w:rFonts w:ascii="Times New Roman" w:hAnsi="Times New Roman"/>
                <w:sz w:val="22"/>
                <w:szCs w:val="22"/>
              </w:rPr>
            </w:pPr>
            <w:r>
              <w:rPr>
                <w:rFonts w:ascii="Times New Roman" w:hAnsi="Times New Roman"/>
                <w:sz w:val="22"/>
                <w:szCs w:val="22"/>
              </w:rPr>
              <w:t>Tetra Tech, Inc.</w:t>
            </w:r>
          </w:p>
        </w:tc>
      </w:tr>
      <w:tr w:rsidR="003223C5" w:rsidRPr="008F7662" w14:paraId="4371E9F2" w14:textId="77777777" w:rsidTr="003D54A5">
        <w:trPr>
          <w:trHeight w:val="331"/>
          <w:jc w:val="center"/>
        </w:trPr>
        <w:tc>
          <w:tcPr>
            <w:tcW w:w="2070" w:type="dxa"/>
            <w:vAlign w:val="center"/>
          </w:tcPr>
          <w:p w14:paraId="617284AC" w14:textId="0428CC6D" w:rsidR="003223C5" w:rsidRDefault="003223C5" w:rsidP="00950D99">
            <w:pPr>
              <w:rPr>
                <w:rFonts w:ascii="Times New Roman" w:hAnsi="Times New Roman"/>
                <w:b/>
                <w:sz w:val="22"/>
                <w:szCs w:val="22"/>
              </w:rPr>
            </w:pPr>
            <w:r>
              <w:rPr>
                <w:rFonts w:ascii="Times New Roman" w:hAnsi="Times New Roman"/>
                <w:b/>
                <w:sz w:val="22"/>
                <w:szCs w:val="22"/>
              </w:rPr>
              <w:t>Data Collection and Processing By</w:t>
            </w:r>
          </w:p>
        </w:tc>
        <w:tc>
          <w:tcPr>
            <w:tcW w:w="7290" w:type="dxa"/>
            <w:vAlign w:val="center"/>
          </w:tcPr>
          <w:p w14:paraId="0158B705" w14:textId="23A22AC3" w:rsidR="003223C5" w:rsidRDefault="00AF37BB" w:rsidP="00187289">
            <w:pPr>
              <w:spacing w:before="60" w:after="60"/>
              <w:rPr>
                <w:rFonts w:ascii="Times New Roman" w:hAnsi="Times New Roman"/>
                <w:sz w:val="22"/>
                <w:szCs w:val="22"/>
              </w:rPr>
            </w:pPr>
            <w:r w:rsidRPr="00AE0033">
              <w:rPr>
                <w:rFonts w:ascii="Times New Roman" w:hAnsi="Times New Roman"/>
                <w:sz w:val="22"/>
                <w:szCs w:val="22"/>
              </w:rPr>
              <w:t>Tetra</w:t>
            </w:r>
            <w:r>
              <w:rPr>
                <w:rFonts w:ascii="Times New Roman" w:hAnsi="Times New Roman"/>
                <w:sz w:val="22"/>
                <w:szCs w:val="22"/>
              </w:rPr>
              <w:t xml:space="preserve"> Tech, Inc. </w:t>
            </w:r>
          </w:p>
        </w:tc>
      </w:tr>
      <w:tr w:rsidR="00890041" w:rsidRPr="008F7662" w14:paraId="60B4EFE8" w14:textId="77777777" w:rsidTr="003D54A5">
        <w:trPr>
          <w:trHeight w:val="331"/>
          <w:jc w:val="center"/>
        </w:trPr>
        <w:tc>
          <w:tcPr>
            <w:tcW w:w="2070" w:type="dxa"/>
            <w:vAlign w:val="center"/>
          </w:tcPr>
          <w:p w14:paraId="4A28AF8F" w14:textId="18648B46" w:rsidR="00890041" w:rsidRDefault="00890041" w:rsidP="00950D99">
            <w:pPr>
              <w:rPr>
                <w:rFonts w:ascii="Times New Roman" w:hAnsi="Times New Roman"/>
                <w:b/>
                <w:sz w:val="22"/>
                <w:szCs w:val="22"/>
              </w:rPr>
            </w:pPr>
            <w:r>
              <w:rPr>
                <w:rFonts w:ascii="Times New Roman" w:hAnsi="Times New Roman"/>
                <w:b/>
                <w:sz w:val="22"/>
                <w:szCs w:val="22"/>
              </w:rPr>
              <w:t>Field Date Range</w:t>
            </w:r>
          </w:p>
        </w:tc>
        <w:tc>
          <w:tcPr>
            <w:tcW w:w="7290" w:type="dxa"/>
            <w:vAlign w:val="center"/>
          </w:tcPr>
          <w:p w14:paraId="15E3D6D2" w14:textId="26FDB1F8" w:rsidR="00890041" w:rsidRDefault="00FB1289" w:rsidP="00851C00">
            <w:pPr>
              <w:spacing w:before="60" w:after="60"/>
              <w:rPr>
                <w:rFonts w:ascii="Times New Roman" w:hAnsi="Times New Roman"/>
                <w:sz w:val="22"/>
                <w:szCs w:val="22"/>
              </w:rPr>
            </w:pPr>
            <w:r>
              <w:rPr>
                <w:rFonts w:ascii="Times New Roman" w:hAnsi="Times New Roman"/>
                <w:sz w:val="22"/>
                <w:szCs w:val="22"/>
              </w:rPr>
              <w:t>May 14, 2013; June 13, 2013; September 18-19, 2013</w:t>
            </w:r>
          </w:p>
        </w:tc>
      </w:tr>
    </w:tbl>
    <w:p w14:paraId="04897ABF" w14:textId="77777777" w:rsidR="008D53B1" w:rsidRDefault="008D53B1" w:rsidP="008D53B1">
      <w:pPr>
        <w:rPr>
          <w:rFonts w:ascii="Times New Roman" w:hAnsi="Times New Roman"/>
          <w:sz w:val="22"/>
          <w:szCs w:val="22"/>
        </w:rPr>
      </w:pPr>
    </w:p>
    <w:p w14:paraId="29369B0C" w14:textId="77777777" w:rsidR="00F105AE" w:rsidRDefault="00AA5F4B" w:rsidP="00DB46B2">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536412" w:rsidRPr="00536412">
        <w:rPr>
          <w:rFonts w:ascii="Times New Roman" w:hAnsi="Times New Roman"/>
          <w:bCs/>
          <w:sz w:val="22"/>
          <w:szCs w:val="22"/>
        </w:rPr>
        <w:t xml:space="preserve">The </w:t>
      </w:r>
      <w:r w:rsidR="00F105AE">
        <w:rPr>
          <w:rFonts w:ascii="Times New Roman" w:hAnsi="Times New Roman"/>
          <w:bCs/>
          <w:sz w:val="22"/>
          <w:szCs w:val="22"/>
        </w:rPr>
        <w:t xml:space="preserve">overall goal of the Fluvial Geomorphology Modeling below Watana Dam Study is to model the effects of the proposed Susitna-Watana Hydroelectric Project (the Project) on the fluvial geomorphology of the Susitna River and to assist in predicting the trend and magnitude of geomorphic response. More specifically, the purpose of the modeling study, along with the Geomorphology Study (Study 6.5), is to assess the potential impact of the Project on the behavior of the river downstream of the proposed dam, with particular focus on potential changes in instream and riparian habitat. </w:t>
      </w:r>
    </w:p>
    <w:p w14:paraId="2EE6F4E6" w14:textId="77777777" w:rsidR="00F105AE" w:rsidRDefault="00F105AE" w:rsidP="00DB46B2">
      <w:pPr>
        <w:rPr>
          <w:rFonts w:ascii="Times New Roman" w:hAnsi="Times New Roman"/>
          <w:bCs/>
          <w:sz w:val="22"/>
          <w:szCs w:val="22"/>
        </w:rPr>
      </w:pPr>
    </w:p>
    <w:p w14:paraId="6D4DF7B7" w14:textId="1F1DB65E" w:rsidR="00536412" w:rsidRPr="00536412" w:rsidRDefault="00FB1289" w:rsidP="00DB46B2">
      <w:pPr>
        <w:rPr>
          <w:rFonts w:ascii="Times New Roman" w:hAnsi="Times New Roman"/>
          <w:bCs/>
          <w:sz w:val="22"/>
          <w:szCs w:val="22"/>
        </w:rPr>
      </w:pPr>
      <w:r>
        <w:rPr>
          <w:rFonts w:ascii="Times New Roman" w:hAnsi="Times New Roman"/>
          <w:bCs/>
          <w:sz w:val="22"/>
          <w:szCs w:val="22"/>
        </w:rPr>
        <w:t>Aerial reconnaissance videos, collected during helicopter flights in the Lower, Middle, and Upper Susitna River Segments</w:t>
      </w:r>
      <w:r w:rsidR="008D54A8">
        <w:rPr>
          <w:rFonts w:ascii="Times New Roman" w:hAnsi="Times New Roman"/>
          <w:bCs/>
          <w:sz w:val="22"/>
          <w:szCs w:val="22"/>
        </w:rPr>
        <w:t xml:space="preserve">, </w:t>
      </w:r>
      <w:r w:rsidR="00B771C7">
        <w:rPr>
          <w:rFonts w:ascii="Times New Roman" w:hAnsi="Times New Roman"/>
          <w:bCs/>
          <w:sz w:val="22"/>
          <w:szCs w:val="22"/>
        </w:rPr>
        <w:t xml:space="preserve">have been collected as part of the overall field data collection effort (ISR Study 6.6 Section 4.1.2.9). </w:t>
      </w:r>
    </w:p>
    <w:p w14:paraId="6325115A" w14:textId="77777777" w:rsidR="00536412" w:rsidRDefault="00536412" w:rsidP="00536412">
      <w:pPr>
        <w:rPr>
          <w:rFonts w:ascii="Times New Roman" w:hAnsi="Times New Roman"/>
          <w:bCs/>
          <w:sz w:val="22"/>
          <w:szCs w:val="22"/>
        </w:rPr>
      </w:pPr>
    </w:p>
    <w:p w14:paraId="676D5099" w14:textId="3EF392E6" w:rsidR="00FB1289" w:rsidRDefault="00AA5F4B" w:rsidP="00B771C7">
      <w:pPr>
        <w:rPr>
          <w:rFonts w:ascii="Times New Roman" w:hAnsi="Times New Roman"/>
          <w:bCs/>
          <w:sz w:val="22"/>
          <w:szCs w:val="22"/>
        </w:rPr>
      </w:pPr>
      <w:r>
        <w:rPr>
          <w:rFonts w:ascii="Times New Roman" w:hAnsi="Times New Roman"/>
          <w:b/>
          <w:bCs/>
          <w:sz w:val="22"/>
          <w:szCs w:val="22"/>
        </w:rPr>
        <w:t>Data Summary</w:t>
      </w:r>
      <w:r w:rsidR="002A4B6A">
        <w:rPr>
          <w:rFonts w:ascii="Times New Roman" w:hAnsi="Times New Roman"/>
          <w:b/>
          <w:bCs/>
          <w:sz w:val="22"/>
          <w:szCs w:val="22"/>
        </w:rPr>
        <w:t xml:space="preserve">:  </w:t>
      </w:r>
      <w:r w:rsidR="00FB1289">
        <w:rPr>
          <w:rFonts w:ascii="Times New Roman" w:hAnsi="Times New Roman"/>
          <w:bCs/>
          <w:sz w:val="22"/>
          <w:szCs w:val="22"/>
        </w:rPr>
        <w:t>Aerial reconnaissance videos of the Lower, Middle, and Upper Susitna River Segments were collected on May 14, 2013 and June 13, 2013 in order to inform field data sample</w:t>
      </w:r>
      <w:r w:rsidR="00B24276">
        <w:rPr>
          <w:rFonts w:ascii="Times New Roman" w:hAnsi="Times New Roman"/>
          <w:bCs/>
          <w:sz w:val="22"/>
          <w:szCs w:val="22"/>
        </w:rPr>
        <w:t xml:space="preserve"> location</w:t>
      </w:r>
      <w:r w:rsidR="00FB1289">
        <w:rPr>
          <w:rFonts w:ascii="Times New Roman" w:hAnsi="Times New Roman"/>
          <w:bCs/>
          <w:sz w:val="22"/>
          <w:szCs w:val="22"/>
        </w:rPr>
        <w:t xml:space="preserve"> selection and field data sampling methodologies, including access to sites throughout the river corridor. </w:t>
      </w:r>
      <w:r w:rsidR="009143D3">
        <w:rPr>
          <w:rFonts w:ascii="Times New Roman" w:hAnsi="Times New Roman"/>
          <w:bCs/>
          <w:sz w:val="22"/>
          <w:szCs w:val="22"/>
        </w:rPr>
        <w:t xml:space="preserve">Videos collected on May 14, 2013 have subtitles added that indicate the approximate location of the helicopter during the reconnaissance flight. Maps of the May 14 helicopter route and video file names are also included. Videos collected on June 13, 2013 show the approximate location of the helicopter by filming a fieldbook with the approximate Project River Mile for a few seconds before panning back to the river corridor. </w:t>
      </w:r>
    </w:p>
    <w:p w14:paraId="1F8DDA28" w14:textId="77777777" w:rsidR="00FB1289" w:rsidRDefault="00FB1289" w:rsidP="00B771C7">
      <w:pPr>
        <w:rPr>
          <w:rFonts w:ascii="Times New Roman" w:hAnsi="Times New Roman"/>
          <w:bCs/>
          <w:sz w:val="22"/>
          <w:szCs w:val="22"/>
        </w:rPr>
      </w:pPr>
    </w:p>
    <w:p w14:paraId="61A96374" w14:textId="53AF269E" w:rsidR="00FB1289" w:rsidRDefault="00FB1289" w:rsidP="00B771C7">
      <w:pPr>
        <w:rPr>
          <w:rFonts w:ascii="Times New Roman" w:hAnsi="Times New Roman"/>
          <w:bCs/>
          <w:sz w:val="22"/>
          <w:szCs w:val="22"/>
        </w:rPr>
      </w:pPr>
      <w:r>
        <w:rPr>
          <w:rFonts w:ascii="Times New Roman" w:hAnsi="Times New Roman"/>
          <w:bCs/>
          <w:sz w:val="22"/>
          <w:szCs w:val="22"/>
        </w:rPr>
        <w:t xml:space="preserve">Aerial reconnaissance videos of the Lower, Middle, and Upper Susitna River Segments were collected on September 18 and 19, 2013 in order to inform the geomorphic characterization and assessment of the entire Susitna River </w:t>
      </w:r>
      <w:r w:rsidR="00371536">
        <w:rPr>
          <w:rFonts w:ascii="Times New Roman" w:hAnsi="Times New Roman"/>
          <w:bCs/>
          <w:sz w:val="22"/>
          <w:szCs w:val="22"/>
        </w:rPr>
        <w:t>as well as inform field data collection and access in the Upper Susitna River for the following field season (2014). Videos collect</w:t>
      </w:r>
      <w:r w:rsidR="009143D3">
        <w:rPr>
          <w:rFonts w:ascii="Times New Roman" w:hAnsi="Times New Roman"/>
          <w:bCs/>
          <w:sz w:val="22"/>
          <w:szCs w:val="22"/>
        </w:rPr>
        <w:t>ed on September 18, 2013 cover</w:t>
      </w:r>
      <w:r w:rsidR="00371536">
        <w:rPr>
          <w:rFonts w:ascii="Times New Roman" w:hAnsi="Times New Roman"/>
          <w:bCs/>
          <w:sz w:val="22"/>
          <w:szCs w:val="22"/>
        </w:rPr>
        <w:t xml:space="preserve"> the Lower Susitna River Segment from Cook Inlet to the Three Rivers Confluence. Videos collected on September 19, 2013 cover the Middle and Upper Susitna River Segm</w:t>
      </w:r>
      <w:r w:rsidR="009143D3">
        <w:rPr>
          <w:rFonts w:ascii="Times New Roman" w:hAnsi="Times New Roman"/>
          <w:bCs/>
          <w:sz w:val="22"/>
          <w:szCs w:val="22"/>
        </w:rPr>
        <w:t xml:space="preserve">ents from just upstream of the Three Rivers Confluence, up the Susitna River, </w:t>
      </w:r>
      <w:r w:rsidR="00371536">
        <w:rPr>
          <w:rFonts w:ascii="Times New Roman" w:hAnsi="Times New Roman"/>
          <w:bCs/>
          <w:sz w:val="22"/>
          <w:szCs w:val="22"/>
        </w:rPr>
        <w:t xml:space="preserve">to the headwaters at the glaciers. </w:t>
      </w:r>
    </w:p>
    <w:p w14:paraId="0612B9D1" w14:textId="77777777" w:rsidR="00DB46B2" w:rsidRDefault="00DB46B2" w:rsidP="00536412">
      <w:pPr>
        <w:rPr>
          <w:rFonts w:ascii="Times New Roman" w:hAnsi="Times New Roman"/>
          <w:bCs/>
          <w:sz w:val="22"/>
          <w:szCs w:val="22"/>
        </w:rPr>
      </w:pPr>
    </w:p>
    <w:p w14:paraId="24411B7F" w14:textId="12F6FB43" w:rsidR="00371536" w:rsidRDefault="00EE132D" w:rsidP="00371536">
      <w:pPr>
        <w:rPr>
          <w:rFonts w:ascii="Times New Roman" w:hAnsi="Times New Roman"/>
          <w:bCs/>
          <w:sz w:val="22"/>
          <w:szCs w:val="22"/>
        </w:rPr>
      </w:pPr>
      <w:r>
        <w:rPr>
          <w:rFonts w:ascii="Times New Roman" w:hAnsi="Times New Roman"/>
          <w:b/>
          <w:bCs/>
          <w:sz w:val="22"/>
          <w:szCs w:val="22"/>
        </w:rPr>
        <w:t xml:space="preserve">Data Organization:  </w:t>
      </w:r>
      <w:r w:rsidR="00371536">
        <w:rPr>
          <w:rFonts w:ascii="Times New Roman" w:hAnsi="Times New Roman"/>
          <w:bCs/>
          <w:sz w:val="22"/>
          <w:szCs w:val="22"/>
        </w:rPr>
        <w:t xml:space="preserve">Videos </w:t>
      </w:r>
      <w:r w:rsidR="009F3334">
        <w:rPr>
          <w:rFonts w:ascii="Times New Roman" w:hAnsi="Times New Roman"/>
          <w:bCs/>
          <w:sz w:val="22"/>
          <w:szCs w:val="22"/>
        </w:rPr>
        <w:t xml:space="preserve">are subdivided </w:t>
      </w:r>
      <w:r w:rsidR="00371536">
        <w:rPr>
          <w:rFonts w:ascii="Times New Roman" w:hAnsi="Times New Roman"/>
          <w:bCs/>
          <w:sz w:val="22"/>
          <w:szCs w:val="22"/>
        </w:rPr>
        <w:t xml:space="preserve">by the date they were collected. Folders are named by date [YYYYMMDD]: </w:t>
      </w:r>
    </w:p>
    <w:p w14:paraId="59D08B51" w14:textId="77777777" w:rsidR="00371536" w:rsidRDefault="00371536" w:rsidP="00371536">
      <w:pPr>
        <w:rPr>
          <w:rFonts w:ascii="Times New Roman" w:hAnsi="Times New Roman"/>
          <w:bCs/>
          <w:sz w:val="22"/>
          <w:szCs w:val="22"/>
        </w:rPr>
      </w:pPr>
    </w:p>
    <w:p w14:paraId="044108E1" w14:textId="4CC36066" w:rsidR="0008346A" w:rsidRDefault="00371536" w:rsidP="00371536">
      <w:pPr>
        <w:pStyle w:val="ListParagraph"/>
        <w:numPr>
          <w:ilvl w:val="0"/>
          <w:numId w:val="8"/>
        </w:numPr>
        <w:rPr>
          <w:rFonts w:ascii="Times New Roman" w:hAnsi="Times New Roman"/>
          <w:bCs/>
        </w:rPr>
      </w:pPr>
      <w:r>
        <w:rPr>
          <w:rFonts w:ascii="Times New Roman" w:hAnsi="Times New Roman"/>
          <w:bCs/>
        </w:rPr>
        <w:t xml:space="preserve">20130514 </w:t>
      </w:r>
      <w:r w:rsidRPr="00371536">
        <w:rPr>
          <w:rFonts w:ascii="Times New Roman" w:hAnsi="Times New Roman"/>
          <w:bCs/>
          <w:i/>
        </w:rPr>
        <w:t>(videos include subtitles of approximate helicopter location)</w:t>
      </w:r>
    </w:p>
    <w:p w14:paraId="78FE187B" w14:textId="641B0C45" w:rsidR="0008346A" w:rsidRDefault="00371536" w:rsidP="009F3334">
      <w:pPr>
        <w:pStyle w:val="ListParagraph"/>
        <w:numPr>
          <w:ilvl w:val="1"/>
          <w:numId w:val="8"/>
        </w:numPr>
        <w:rPr>
          <w:rFonts w:ascii="Times New Roman" w:hAnsi="Times New Roman"/>
          <w:bCs/>
        </w:rPr>
      </w:pPr>
      <w:r>
        <w:rPr>
          <w:rFonts w:ascii="Times New Roman" w:hAnsi="Times New Roman"/>
          <w:bCs/>
        </w:rPr>
        <w:t>Lower_River</w:t>
      </w:r>
    </w:p>
    <w:p w14:paraId="26EDD250" w14:textId="69A9A5A1" w:rsidR="009F3334" w:rsidRDefault="00371536" w:rsidP="009F3334">
      <w:pPr>
        <w:pStyle w:val="ListParagraph"/>
        <w:numPr>
          <w:ilvl w:val="1"/>
          <w:numId w:val="8"/>
        </w:numPr>
        <w:rPr>
          <w:rFonts w:ascii="Times New Roman" w:hAnsi="Times New Roman"/>
          <w:bCs/>
        </w:rPr>
      </w:pPr>
      <w:r>
        <w:rPr>
          <w:rFonts w:ascii="Times New Roman" w:hAnsi="Times New Roman"/>
          <w:bCs/>
        </w:rPr>
        <w:t>Middle_and_UpperRiver</w:t>
      </w:r>
    </w:p>
    <w:p w14:paraId="7E5600B8" w14:textId="4466809D" w:rsidR="00371536" w:rsidRDefault="00371536" w:rsidP="00371536">
      <w:pPr>
        <w:pStyle w:val="ListParagraph"/>
        <w:numPr>
          <w:ilvl w:val="0"/>
          <w:numId w:val="8"/>
        </w:numPr>
        <w:rPr>
          <w:rFonts w:ascii="Times New Roman" w:hAnsi="Times New Roman"/>
          <w:bCs/>
        </w:rPr>
      </w:pPr>
      <w:r>
        <w:rPr>
          <w:rFonts w:ascii="Times New Roman" w:hAnsi="Times New Roman"/>
          <w:bCs/>
        </w:rPr>
        <w:t>20130613</w:t>
      </w:r>
    </w:p>
    <w:p w14:paraId="54E4D2D8" w14:textId="66F6F3CF" w:rsidR="00371536" w:rsidRDefault="00371536" w:rsidP="00371536">
      <w:pPr>
        <w:pStyle w:val="ListParagraph"/>
        <w:numPr>
          <w:ilvl w:val="0"/>
          <w:numId w:val="8"/>
        </w:numPr>
        <w:rPr>
          <w:rFonts w:ascii="Times New Roman" w:hAnsi="Times New Roman"/>
          <w:bCs/>
        </w:rPr>
      </w:pPr>
      <w:r>
        <w:rPr>
          <w:rFonts w:ascii="Times New Roman" w:hAnsi="Times New Roman"/>
          <w:bCs/>
        </w:rPr>
        <w:t>20130918</w:t>
      </w:r>
    </w:p>
    <w:p w14:paraId="2B60E4EC" w14:textId="24EB0769" w:rsidR="00371536" w:rsidRDefault="00371536" w:rsidP="00371536">
      <w:pPr>
        <w:pStyle w:val="ListParagraph"/>
        <w:numPr>
          <w:ilvl w:val="0"/>
          <w:numId w:val="8"/>
        </w:numPr>
        <w:rPr>
          <w:rFonts w:ascii="Times New Roman" w:hAnsi="Times New Roman"/>
          <w:bCs/>
        </w:rPr>
      </w:pPr>
      <w:r>
        <w:rPr>
          <w:rFonts w:ascii="Times New Roman" w:hAnsi="Times New Roman"/>
          <w:bCs/>
        </w:rPr>
        <w:t xml:space="preserve">20130919 </w:t>
      </w:r>
    </w:p>
    <w:p w14:paraId="566DB16C" w14:textId="6A9D4415" w:rsidR="00237D91" w:rsidRPr="00237D91" w:rsidRDefault="00237D91" w:rsidP="00237D91">
      <w:pPr>
        <w:rPr>
          <w:rFonts w:ascii="Times New Roman" w:hAnsi="Times New Roman"/>
          <w:bCs/>
        </w:rPr>
      </w:pPr>
    </w:p>
    <w:p w14:paraId="7CCAD803" w14:textId="0E81229C" w:rsidR="00035833" w:rsidRPr="00851C00" w:rsidRDefault="002C7CC7" w:rsidP="00035833">
      <w:pPr>
        <w:rPr>
          <w:rFonts w:ascii="Times New Roman" w:hAnsi="Times New Roman"/>
          <w:sz w:val="22"/>
          <w:szCs w:val="22"/>
        </w:rPr>
      </w:pPr>
      <w:r w:rsidRPr="002C7CC7">
        <w:rPr>
          <w:rFonts w:ascii="Times New Roman" w:hAnsi="Times New Roman"/>
          <w:b/>
          <w:bCs/>
          <w:sz w:val="22"/>
          <w:szCs w:val="22"/>
        </w:rPr>
        <w:t>Software or Hardware Considerations</w:t>
      </w:r>
      <w:r w:rsidR="00277E9F">
        <w:rPr>
          <w:rFonts w:ascii="Times New Roman" w:hAnsi="Times New Roman"/>
          <w:b/>
          <w:bCs/>
          <w:sz w:val="22"/>
          <w:szCs w:val="22"/>
        </w:rPr>
        <w:t xml:space="preserve">:  </w:t>
      </w:r>
      <w:r w:rsidR="00B35503">
        <w:rPr>
          <w:rFonts w:ascii="Times New Roman" w:hAnsi="Times New Roman"/>
          <w:bCs/>
          <w:sz w:val="22"/>
          <w:szCs w:val="22"/>
        </w:rPr>
        <w:t xml:space="preserve">Software compatible to play .MP4 </w:t>
      </w:r>
      <w:r w:rsidR="00C210F4">
        <w:rPr>
          <w:rFonts w:ascii="Times New Roman" w:hAnsi="Times New Roman"/>
          <w:bCs/>
          <w:sz w:val="22"/>
          <w:szCs w:val="22"/>
        </w:rPr>
        <w:t xml:space="preserve">and AVCHD </w:t>
      </w:r>
      <w:r w:rsidR="00B35503">
        <w:rPr>
          <w:rFonts w:ascii="Times New Roman" w:hAnsi="Times New Roman"/>
          <w:bCs/>
          <w:sz w:val="22"/>
          <w:szCs w:val="22"/>
        </w:rPr>
        <w:t>video</w:t>
      </w:r>
      <w:r w:rsidR="00C210F4">
        <w:rPr>
          <w:rFonts w:ascii="Times New Roman" w:hAnsi="Times New Roman"/>
          <w:bCs/>
          <w:sz w:val="22"/>
          <w:szCs w:val="22"/>
        </w:rPr>
        <w:t xml:space="preserve"> files</w:t>
      </w:r>
      <w:r w:rsidR="00B35503">
        <w:rPr>
          <w:rFonts w:ascii="Times New Roman" w:hAnsi="Times New Roman"/>
          <w:bCs/>
          <w:sz w:val="22"/>
          <w:szCs w:val="22"/>
        </w:rPr>
        <w:t xml:space="preserve">. </w:t>
      </w:r>
    </w:p>
    <w:p w14:paraId="0CCDE6BA" w14:textId="2D385E69" w:rsidR="00035833" w:rsidRPr="00851C00" w:rsidRDefault="00B35503" w:rsidP="00B35503">
      <w:pPr>
        <w:tabs>
          <w:tab w:val="left" w:pos="3497"/>
        </w:tabs>
        <w:rPr>
          <w:rFonts w:ascii="Times New Roman" w:hAnsi="Times New Roman"/>
          <w:sz w:val="22"/>
          <w:szCs w:val="22"/>
        </w:rPr>
      </w:pPr>
      <w:r>
        <w:rPr>
          <w:rFonts w:ascii="Times New Roman" w:hAnsi="Times New Roman"/>
          <w:sz w:val="22"/>
          <w:szCs w:val="22"/>
        </w:rPr>
        <w:tab/>
      </w:r>
    </w:p>
    <w:p w14:paraId="4202E94A" w14:textId="2E985F88" w:rsidR="00851C00" w:rsidRPr="00851C00" w:rsidRDefault="00851C00" w:rsidP="00851C00">
      <w:pPr>
        <w:rPr>
          <w:rFonts w:ascii="Times New Roman" w:hAnsi="Times New Roman"/>
          <w:sz w:val="22"/>
          <w:szCs w:val="22"/>
        </w:rPr>
      </w:pPr>
      <w:r w:rsidRPr="00851C00">
        <w:rPr>
          <w:rFonts w:ascii="Times New Roman" w:hAnsi="Times New Roman"/>
          <w:b/>
          <w:bCs/>
          <w:sz w:val="22"/>
          <w:szCs w:val="22"/>
        </w:rPr>
        <w:t xml:space="preserve">Online Data Link:  </w:t>
      </w:r>
      <w:hyperlink r:id="rId8" w:history="1">
        <w:r w:rsidR="00B35503">
          <w:rPr>
            <w:rStyle w:val="Hyperlink"/>
            <w:rFonts w:ascii="Times New Roman" w:hAnsi="Times New Roman"/>
            <w:bCs/>
            <w:sz w:val="22"/>
            <w:szCs w:val="22"/>
          </w:rPr>
          <w:t>http://gis.suhydro.org/suwareports/SuWa/06-GEO/6.06-GEOMOD/Videos</w:t>
        </w:r>
      </w:hyperlink>
    </w:p>
    <w:p w14:paraId="212C77F6" w14:textId="77777777" w:rsidR="00851C00" w:rsidRPr="00851C00" w:rsidRDefault="00851C00" w:rsidP="00035833">
      <w:pPr>
        <w:rPr>
          <w:rFonts w:ascii="Times New Roman" w:hAnsi="Times New Roman"/>
          <w:b/>
          <w:bCs/>
          <w:sz w:val="22"/>
          <w:szCs w:val="22"/>
        </w:rPr>
      </w:pPr>
    </w:p>
    <w:p w14:paraId="34382873" w14:textId="42148A98" w:rsidR="00512FBB" w:rsidRDefault="00035833" w:rsidP="00F90016">
      <w:pPr>
        <w:rPr>
          <w:rFonts w:ascii="Times New Roman" w:hAnsi="Times New Roman"/>
          <w:bCs/>
          <w:sz w:val="22"/>
          <w:szCs w:val="22"/>
        </w:rPr>
      </w:pPr>
      <w:r w:rsidRPr="00851C00">
        <w:rPr>
          <w:rFonts w:ascii="Times New Roman" w:hAnsi="Times New Roman"/>
          <w:b/>
          <w:bCs/>
          <w:sz w:val="22"/>
          <w:szCs w:val="22"/>
        </w:rPr>
        <w:t xml:space="preserve">Online Report Link:  </w:t>
      </w:r>
      <w:r w:rsidR="00512FBB">
        <w:rPr>
          <w:rFonts w:ascii="Times New Roman" w:hAnsi="Times New Roman"/>
          <w:bCs/>
          <w:sz w:val="22"/>
          <w:szCs w:val="22"/>
        </w:rPr>
        <w:t>This video data is not specifically discussed in a report. Rather, it</w:t>
      </w:r>
      <w:r w:rsidR="00D03E2B">
        <w:rPr>
          <w:rFonts w:ascii="Times New Roman" w:hAnsi="Times New Roman"/>
          <w:bCs/>
          <w:sz w:val="22"/>
          <w:szCs w:val="22"/>
        </w:rPr>
        <w:t xml:space="preserve"> was used</w:t>
      </w:r>
      <w:r w:rsidR="00512FBB">
        <w:rPr>
          <w:rFonts w:ascii="Times New Roman" w:hAnsi="Times New Roman"/>
          <w:bCs/>
          <w:sz w:val="22"/>
          <w:szCs w:val="22"/>
        </w:rPr>
        <w:t xml:space="preserve"> informed </w:t>
      </w:r>
      <w:r w:rsidR="00D03E2B">
        <w:rPr>
          <w:rFonts w:ascii="Times New Roman" w:hAnsi="Times New Roman"/>
          <w:bCs/>
          <w:sz w:val="22"/>
          <w:szCs w:val="22"/>
        </w:rPr>
        <w:t>the field data collection effort</w:t>
      </w:r>
      <w:r w:rsidR="00512FBB">
        <w:rPr>
          <w:rFonts w:ascii="Times New Roman" w:hAnsi="Times New Roman"/>
          <w:bCs/>
          <w:sz w:val="22"/>
          <w:szCs w:val="22"/>
        </w:rPr>
        <w:t xml:space="preserve">. The field data </w:t>
      </w:r>
      <w:r w:rsidR="00D03E2B">
        <w:rPr>
          <w:rFonts w:ascii="Times New Roman" w:hAnsi="Times New Roman"/>
          <w:bCs/>
          <w:sz w:val="22"/>
          <w:szCs w:val="22"/>
        </w:rPr>
        <w:t xml:space="preserve">collection effort </w:t>
      </w:r>
      <w:bookmarkStart w:id="0" w:name="_GoBack"/>
      <w:bookmarkEnd w:id="0"/>
      <w:r w:rsidR="00512FBB">
        <w:rPr>
          <w:rFonts w:ascii="Times New Roman" w:hAnsi="Times New Roman"/>
          <w:bCs/>
          <w:sz w:val="22"/>
          <w:szCs w:val="22"/>
        </w:rPr>
        <w:t xml:space="preserve">is discussed in the following two reports: </w:t>
      </w:r>
    </w:p>
    <w:p w14:paraId="3A792071" w14:textId="77777777" w:rsidR="00512FBB" w:rsidRDefault="00512FBB" w:rsidP="00F90016">
      <w:pPr>
        <w:rPr>
          <w:rFonts w:ascii="Times New Roman" w:hAnsi="Times New Roman"/>
          <w:bCs/>
          <w:sz w:val="22"/>
          <w:szCs w:val="22"/>
        </w:rPr>
      </w:pPr>
    </w:p>
    <w:p w14:paraId="355E7D17" w14:textId="6974A209" w:rsidR="00F90016" w:rsidRPr="008E000E" w:rsidRDefault="00F90016" w:rsidP="00F90016">
      <w:pPr>
        <w:rPr>
          <w:rFonts w:ascii="Times New Roman" w:hAnsi="Times New Roman"/>
          <w:bCs/>
          <w:sz w:val="22"/>
          <w:szCs w:val="22"/>
        </w:rPr>
      </w:pPr>
      <w:r>
        <w:rPr>
          <w:rFonts w:ascii="Times New Roman" w:hAnsi="Times New Roman"/>
          <w:b/>
          <w:bCs/>
          <w:sz w:val="22"/>
          <w:szCs w:val="22"/>
        </w:rPr>
        <w:t>“</w:t>
      </w:r>
      <w:r>
        <w:rPr>
          <w:rFonts w:ascii="Times New Roman" w:hAnsi="Times New Roman"/>
          <w:bCs/>
          <w:sz w:val="22"/>
          <w:szCs w:val="22"/>
        </w:rPr>
        <w:t xml:space="preserve">6.6 Fluvial Geomorphology Modeling below Watana Dam Study” under </w:t>
      </w:r>
      <w:r w:rsidR="00A02398">
        <w:rPr>
          <w:rFonts w:ascii="Times New Roman" w:hAnsi="Times New Roman"/>
          <w:bCs/>
          <w:sz w:val="22"/>
          <w:szCs w:val="22"/>
        </w:rPr>
        <w:t>“</w:t>
      </w:r>
      <w:r>
        <w:rPr>
          <w:rFonts w:ascii="Times New Roman" w:hAnsi="Times New Roman"/>
          <w:bCs/>
          <w:sz w:val="22"/>
          <w:szCs w:val="22"/>
        </w:rPr>
        <w:t>June 3, 2014; Initial Study Report – Part A, B, and C</w:t>
      </w:r>
      <w:r w:rsidR="00A02398">
        <w:rPr>
          <w:rFonts w:ascii="Times New Roman" w:hAnsi="Times New Roman"/>
          <w:bCs/>
          <w:sz w:val="22"/>
          <w:szCs w:val="22"/>
        </w:rPr>
        <w:t>”</w:t>
      </w:r>
      <w:r>
        <w:rPr>
          <w:rFonts w:ascii="Times New Roman" w:hAnsi="Times New Roman"/>
          <w:bCs/>
          <w:sz w:val="22"/>
          <w:szCs w:val="22"/>
        </w:rPr>
        <w:t xml:space="preserve"> at </w:t>
      </w:r>
      <w:hyperlink r:id="rId9" w:history="1">
        <w:r w:rsidRPr="005E53AC">
          <w:rPr>
            <w:rStyle w:val="Hyperlink"/>
            <w:rFonts w:ascii="Times New Roman" w:hAnsi="Times New Roman"/>
            <w:bCs/>
            <w:sz w:val="22"/>
            <w:szCs w:val="22"/>
          </w:rPr>
          <w:t>http://www.susitna-watanahydro.org/type/documents/</w:t>
        </w:r>
      </w:hyperlink>
      <w:r>
        <w:rPr>
          <w:rFonts w:ascii="Times New Roman" w:hAnsi="Times New Roman"/>
          <w:bCs/>
          <w:sz w:val="22"/>
          <w:szCs w:val="22"/>
        </w:rPr>
        <w:t xml:space="preserve"> . </w:t>
      </w:r>
      <w:r>
        <w:rPr>
          <w:rFonts w:ascii="Times New Roman" w:hAnsi="Times New Roman"/>
          <w:bCs/>
          <w:i/>
          <w:sz w:val="22"/>
          <w:szCs w:val="22"/>
        </w:rPr>
        <w:t xml:space="preserve">There are a total of 3 links associated with this report. There is one link for the following: (1) Main body text and tables [Part A 1 of 3], (2) Figures [Part A 2 of 3], and (3) Appendices and Attachment [Part A 3 of 3]. </w:t>
      </w:r>
    </w:p>
    <w:p w14:paraId="04F1B5F3" w14:textId="77777777" w:rsidR="00F90016" w:rsidRDefault="00F90016" w:rsidP="00F90016">
      <w:pPr>
        <w:rPr>
          <w:rFonts w:ascii="Times New Roman" w:hAnsi="Times New Roman"/>
          <w:bCs/>
          <w:sz w:val="22"/>
          <w:szCs w:val="22"/>
        </w:rPr>
      </w:pPr>
    </w:p>
    <w:p w14:paraId="47DDCF8B" w14:textId="1B18C436" w:rsidR="00F90016" w:rsidRPr="00B954D2" w:rsidRDefault="00F90016" w:rsidP="00F90016">
      <w:pPr>
        <w:rPr>
          <w:rFonts w:ascii="Times New Roman" w:hAnsi="Times New Roman"/>
          <w:bCs/>
          <w:i/>
          <w:sz w:val="22"/>
          <w:szCs w:val="22"/>
        </w:rPr>
      </w:pPr>
      <w:r>
        <w:rPr>
          <w:rFonts w:ascii="Times New Roman" w:hAnsi="Times New Roman"/>
          <w:bCs/>
          <w:sz w:val="22"/>
          <w:szCs w:val="22"/>
        </w:rPr>
        <w:t xml:space="preserve">“06.06 Fluvial Geomorphology Modeling below Watana Dam – 2014-2015 Study Implementation Report (Part 1 of 4)” under November 2015; Study Completion and 2014/2015 Implementation Reports at </w:t>
      </w:r>
      <w:hyperlink r:id="rId10" w:history="1">
        <w:r w:rsidRPr="005E53AC">
          <w:rPr>
            <w:rStyle w:val="Hyperlink"/>
            <w:rFonts w:ascii="Times New Roman" w:hAnsi="Times New Roman"/>
            <w:bCs/>
            <w:sz w:val="22"/>
            <w:szCs w:val="22"/>
          </w:rPr>
          <w:t>http://www.susitna-watanahydro.org/type/documents/</w:t>
        </w:r>
      </w:hyperlink>
      <w:r>
        <w:rPr>
          <w:rFonts w:ascii="Times New Roman" w:hAnsi="Times New Roman"/>
          <w:bCs/>
          <w:sz w:val="22"/>
          <w:szCs w:val="22"/>
        </w:rPr>
        <w:t xml:space="preserve"> . </w:t>
      </w:r>
      <w:r>
        <w:rPr>
          <w:rFonts w:ascii="Times New Roman" w:hAnsi="Times New Roman"/>
          <w:bCs/>
          <w:i/>
          <w:sz w:val="22"/>
          <w:szCs w:val="22"/>
        </w:rPr>
        <w:t xml:space="preserve">There are multiple links associated with this report filing, however the link noted as “Part 1 of 4” includes the main body text, tables, and figures. </w:t>
      </w:r>
    </w:p>
    <w:p w14:paraId="521915F5" w14:textId="3DCE7B57" w:rsidR="00035833" w:rsidRPr="00851C00" w:rsidRDefault="00035833" w:rsidP="00035833">
      <w:pPr>
        <w:rPr>
          <w:rFonts w:ascii="Times New Roman" w:hAnsi="Times New Roman"/>
          <w:b/>
          <w:bCs/>
          <w:sz w:val="22"/>
          <w:szCs w:val="22"/>
        </w:rPr>
      </w:pPr>
    </w:p>
    <w:p w14:paraId="276C2E2C" w14:textId="77777777" w:rsidR="00035833" w:rsidRPr="00851C00" w:rsidRDefault="0016050D" w:rsidP="007B11D3">
      <w:pPr>
        <w:rPr>
          <w:rFonts w:ascii="Times New Roman" w:hAnsi="Times New Roman"/>
          <w:b/>
          <w:bCs/>
          <w:sz w:val="22"/>
          <w:szCs w:val="22"/>
        </w:rPr>
      </w:pPr>
      <w:r w:rsidRPr="00851C00">
        <w:rPr>
          <w:rStyle w:val="EndnoteReference"/>
          <w:rFonts w:ascii="Times New Roman" w:hAnsi="Times New Roman"/>
          <w:b/>
          <w:bCs/>
          <w:sz w:val="22"/>
          <w:szCs w:val="22"/>
        </w:rPr>
        <w:endnoteReference w:id="1"/>
      </w:r>
    </w:p>
    <w:sectPr w:rsidR="00035833" w:rsidRPr="00851C00"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E7730" w14:textId="77777777" w:rsidR="00686026" w:rsidRDefault="00686026">
      <w:r>
        <w:separator/>
      </w:r>
    </w:p>
  </w:endnote>
  <w:endnote w:type="continuationSeparator" w:id="0">
    <w:p w14:paraId="3079CED5" w14:textId="77777777" w:rsidR="00686026" w:rsidRDefault="00686026">
      <w:r>
        <w:continuationSeparator/>
      </w:r>
    </w:p>
  </w:endnote>
  <w:endnote w:id="1">
    <w:p w14:paraId="50DE044A" w14:textId="77777777" w:rsidR="00B1288F" w:rsidRDefault="0016050D" w:rsidP="0016050D">
      <w:pPr>
        <w:rPr>
          <w:color w:val="7F7F7F" w:themeColor="text1" w:themeTint="80"/>
        </w:rPr>
      </w:pPr>
      <w:r w:rsidRPr="0016050D">
        <w:rPr>
          <w:rStyle w:val="EndnoteReference"/>
          <w:color w:val="7F7F7F" w:themeColor="text1" w:themeTint="80"/>
        </w:rPr>
        <w:endnoteRef/>
      </w:r>
    </w:p>
    <w:p w14:paraId="70577341" w14:textId="77777777"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14:paraId="65ED85CA" w14:textId="77777777"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14:paraId="643275EA" w14:textId="77777777"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14:paraId="7EE2828C" w14:textId="77777777" w:rsidR="0016050D" w:rsidRPr="0016050D" w:rsidRDefault="0016050D" w:rsidP="0016050D">
      <w:pPr>
        <w:rPr>
          <w:rFonts w:ascii="Times New Roman" w:hAnsi="Times New Roman"/>
          <w:bCs/>
          <w:color w:val="7F7F7F" w:themeColor="text1" w:themeTint="80"/>
        </w:rPr>
      </w:pPr>
    </w:p>
    <w:p w14:paraId="3AEBF063" w14:textId="36D0A113" w:rsidR="008721C3" w:rsidRPr="008721C3" w:rsidRDefault="008721C3" w:rsidP="0016050D">
      <w:pPr>
        <w:rPr>
          <w:caps/>
        </w:rPr>
      </w:pPr>
      <w:r w:rsidRPr="008721C3">
        <w:rPr>
          <w:rFonts w:ascii="Times New Roman" w:eastAsia="Calibri" w:hAnsi="Times New Roman"/>
          <w:b/>
          <w:bCs/>
          <w:caps/>
          <w:color w:val="7F7F7F" w:themeColor="text1" w:themeTint="80"/>
        </w:rPr>
        <w:t xml:space="preserve">Legal Constraints:  </w:t>
      </w:r>
      <w:r w:rsidRPr="008721C3">
        <w:rPr>
          <w:rFonts w:ascii="Times New Roman" w:eastAsia="Calibri" w:hAnsi="Times New Roman"/>
          <w:cap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6B5F" w14:textId="77777777"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Susitna-Watana Hydroelectric Project</w:t>
    </w:r>
    <w:r w:rsidR="001D3A68">
      <w:rPr>
        <w:rFonts w:cs="Arial"/>
        <w:i w:val="0"/>
        <w:sz w:val="20"/>
      </w:rPr>
      <w:ptab w:relativeTo="margin" w:alignment="right" w:leader="none"/>
    </w:r>
    <w:r w:rsidRPr="00387C89">
      <w:rPr>
        <w:rFonts w:cs="Arial"/>
        <w:i w:val="0"/>
        <w:sz w:val="20"/>
      </w:rPr>
      <w:t>Alaska Energy Authority</w:t>
    </w:r>
  </w:p>
  <w:p w14:paraId="3202E8FD" w14:textId="77777777"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D03E2B">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D03E2B">
      <w:rPr>
        <w:i w:val="0"/>
        <w:noProof/>
      </w:rPr>
      <w:t>2</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422CD" w14:textId="77777777" w:rsidR="00686026" w:rsidRDefault="00686026">
      <w:r>
        <w:separator/>
      </w:r>
    </w:p>
  </w:footnote>
  <w:footnote w:type="continuationSeparator" w:id="0">
    <w:p w14:paraId="0FBE0D61" w14:textId="77777777" w:rsidR="00686026" w:rsidRDefault="00686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960" w:type="dxa"/>
      <w:jc w:val="center"/>
      <w:tblLook w:val="01E0" w:firstRow="1" w:lastRow="1" w:firstColumn="1" w:lastColumn="1" w:noHBand="0" w:noVBand="0"/>
    </w:tblPr>
    <w:tblGrid>
      <w:gridCol w:w="12960"/>
    </w:tblGrid>
    <w:tr w:rsidR="00AC6448" w14:paraId="5C41E222" w14:textId="77777777" w:rsidTr="00AC6448">
      <w:trPr>
        <w:trHeight w:val="900"/>
        <w:tblHeader/>
        <w:jc w:val="center"/>
      </w:trPr>
      <w:tc>
        <w:tcPr>
          <w:tcW w:w="9360" w:type="dxa"/>
          <w:vAlign w:val="center"/>
        </w:tcPr>
        <w:p w14:paraId="6B19EA64" w14:textId="77777777" w:rsidR="00AC6448" w:rsidRPr="00513DE9" w:rsidRDefault="00AC6448" w:rsidP="00044AB7">
          <w:pPr>
            <w:jc w:val="center"/>
          </w:pPr>
          <w:r>
            <w:rPr>
              <w:noProof/>
            </w:rPr>
            <w:drawing>
              <wp:inline distT="0" distB="0" distL="0" distR="0" wp14:anchorId="70E8A4E6" wp14:editId="280B034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14:paraId="4BC90918" w14:textId="77777777" w:rsidTr="00AC6448">
      <w:trPr>
        <w:trHeight w:val="120"/>
        <w:tblHeader/>
        <w:jc w:val="center"/>
      </w:trPr>
      <w:tc>
        <w:tcPr>
          <w:tcW w:w="9360" w:type="dxa"/>
          <w:shd w:val="clear" w:color="auto" w:fill="000000"/>
          <w:vAlign w:val="center"/>
        </w:tcPr>
        <w:p w14:paraId="668D0A17" w14:textId="77777777" w:rsidR="00AC6448" w:rsidRPr="005829C7" w:rsidRDefault="00AC6448" w:rsidP="007F2475">
          <w:pPr>
            <w:rPr>
              <w:sz w:val="16"/>
              <w:szCs w:val="16"/>
            </w:rPr>
          </w:pPr>
        </w:p>
      </w:tc>
    </w:tr>
  </w:tbl>
  <w:p w14:paraId="7A6EB768" w14:textId="58572249"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796B"/>
    <w:multiLevelType w:val="hybridMultilevel"/>
    <w:tmpl w:val="98B49F1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91776"/>
    <w:multiLevelType w:val="hybridMultilevel"/>
    <w:tmpl w:val="78525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135CC"/>
    <w:multiLevelType w:val="hybridMultilevel"/>
    <w:tmpl w:val="255C8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55C"/>
    <w:multiLevelType w:val="hybridMultilevel"/>
    <w:tmpl w:val="444C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4"/>
  </w:num>
  <w:num w:numId="6">
    <w:abstractNumId w:val="0"/>
  </w:num>
  <w:num w:numId="7">
    <w:abstractNumId w:val="5"/>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D5"/>
    <w:rsid w:val="000006FE"/>
    <w:rsid w:val="00000B6B"/>
    <w:rsid w:val="00003707"/>
    <w:rsid w:val="00004B9A"/>
    <w:rsid w:val="000065AF"/>
    <w:rsid w:val="0001090A"/>
    <w:rsid w:val="0001357B"/>
    <w:rsid w:val="00017EA6"/>
    <w:rsid w:val="00017F47"/>
    <w:rsid w:val="000202B2"/>
    <w:rsid w:val="000205F6"/>
    <w:rsid w:val="000216CE"/>
    <w:rsid w:val="000238F0"/>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4EB1"/>
    <w:rsid w:val="0005517E"/>
    <w:rsid w:val="00055597"/>
    <w:rsid w:val="00055FAB"/>
    <w:rsid w:val="00056A4C"/>
    <w:rsid w:val="0005747A"/>
    <w:rsid w:val="00057E86"/>
    <w:rsid w:val="00062055"/>
    <w:rsid w:val="00067297"/>
    <w:rsid w:val="000679C4"/>
    <w:rsid w:val="00071622"/>
    <w:rsid w:val="00074CDF"/>
    <w:rsid w:val="00074FC9"/>
    <w:rsid w:val="0007590D"/>
    <w:rsid w:val="000762AE"/>
    <w:rsid w:val="0007733E"/>
    <w:rsid w:val="000774D0"/>
    <w:rsid w:val="00081ABC"/>
    <w:rsid w:val="0008346A"/>
    <w:rsid w:val="00086A16"/>
    <w:rsid w:val="000908FC"/>
    <w:rsid w:val="00092CC2"/>
    <w:rsid w:val="000937C0"/>
    <w:rsid w:val="000A04A0"/>
    <w:rsid w:val="000A0F60"/>
    <w:rsid w:val="000A20FB"/>
    <w:rsid w:val="000A6F91"/>
    <w:rsid w:val="000B0A3E"/>
    <w:rsid w:val="000B14A1"/>
    <w:rsid w:val="000B4D03"/>
    <w:rsid w:val="000C4078"/>
    <w:rsid w:val="000D09A6"/>
    <w:rsid w:val="000D1B2A"/>
    <w:rsid w:val="000D2DB1"/>
    <w:rsid w:val="000D375D"/>
    <w:rsid w:val="000D5590"/>
    <w:rsid w:val="000D6B7B"/>
    <w:rsid w:val="000E2ECE"/>
    <w:rsid w:val="000E41AF"/>
    <w:rsid w:val="000E43F3"/>
    <w:rsid w:val="000E76E7"/>
    <w:rsid w:val="000F1DC0"/>
    <w:rsid w:val="000F297A"/>
    <w:rsid w:val="000F35B9"/>
    <w:rsid w:val="000F532B"/>
    <w:rsid w:val="000F5EC6"/>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A73"/>
    <w:rsid w:val="00140D1E"/>
    <w:rsid w:val="001444FA"/>
    <w:rsid w:val="001458AD"/>
    <w:rsid w:val="00151A11"/>
    <w:rsid w:val="00155FA4"/>
    <w:rsid w:val="00160293"/>
    <w:rsid w:val="0016050D"/>
    <w:rsid w:val="0016101D"/>
    <w:rsid w:val="001621ED"/>
    <w:rsid w:val="00166D90"/>
    <w:rsid w:val="00171C44"/>
    <w:rsid w:val="00174003"/>
    <w:rsid w:val="00175BB6"/>
    <w:rsid w:val="00180ACD"/>
    <w:rsid w:val="001846A2"/>
    <w:rsid w:val="00186FDC"/>
    <w:rsid w:val="00187289"/>
    <w:rsid w:val="00191FD0"/>
    <w:rsid w:val="00192807"/>
    <w:rsid w:val="001A2206"/>
    <w:rsid w:val="001A2D7E"/>
    <w:rsid w:val="001A78C1"/>
    <w:rsid w:val="001B0FB9"/>
    <w:rsid w:val="001B22AD"/>
    <w:rsid w:val="001B4A24"/>
    <w:rsid w:val="001B6666"/>
    <w:rsid w:val="001B7F9E"/>
    <w:rsid w:val="001C0367"/>
    <w:rsid w:val="001C0871"/>
    <w:rsid w:val="001C4129"/>
    <w:rsid w:val="001C633D"/>
    <w:rsid w:val="001D02CD"/>
    <w:rsid w:val="001D3A68"/>
    <w:rsid w:val="001E00E7"/>
    <w:rsid w:val="001E11DA"/>
    <w:rsid w:val="001E3FD5"/>
    <w:rsid w:val="001E5285"/>
    <w:rsid w:val="001E5D2B"/>
    <w:rsid w:val="001E6D35"/>
    <w:rsid w:val="001E7B8E"/>
    <w:rsid w:val="001F010C"/>
    <w:rsid w:val="001F5ECD"/>
    <w:rsid w:val="001F73F7"/>
    <w:rsid w:val="001F766F"/>
    <w:rsid w:val="0020289E"/>
    <w:rsid w:val="002055A5"/>
    <w:rsid w:val="002071A2"/>
    <w:rsid w:val="00213EB6"/>
    <w:rsid w:val="00214088"/>
    <w:rsid w:val="00222412"/>
    <w:rsid w:val="00222E75"/>
    <w:rsid w:val="00224675"/>
    <w:rsid w:val="002267D3"/>
    <w:rsid w:val="002272CD"/>
    <w:rsid w:val="002300ED"/>
    <w:rsid w:val="00236AF9"/>
    <w:rsid w:val="00237D91"/>
    <w:rsid w:val="00240037"/>
    <w:rsid w:val="0024104B"/>
    <w:rsid w:val="00242E88"/>
    <w:rsid w:val="0024468E"/>
    <w:rsid w:val="00246360"/>
    <w:rsid w:val="00246E40"/>
    <w:rsid w:val="00246F30"/>
    <w:rsid w:val="00250E15"/>
    <w:rsid w:val="00251AA4"/>
    <w:rsid w:val="002520B9"/>
    <w:rsid w:val="0026168C"/>
    <w:rsid w:val="00261C2D"/>
    <w:rsid w:val="00267D46"/>
    <w:rsid w:val="002719DD"/>
    <w:rsid w:val="002719E5"/>
    <w:rsid w:val="00274DF7"/>
    <w:rsid w:val="002763B7"/>
    <w:rsid w:val="00277E9F"/>
    <w:rsid w:val="002820E5"/>
    <w:rsid w:val="00282787"/>
    <w:rsid w:val="00284210"/>
    <w:rsid w:val="0028439E"/>
    <w:rsid w:val="00284F76"/>
    <w:rsid w:val="00285E79"/>
    <w:rsid w:val="00286931"/>
    <w:rsid w:val="00287BC9"/>
    <w:rsid w:val="002925D1"/>
    <w:rsid w:val="0029598B"/>
    <w:rsid w:val="002959DB"/>
    <w:rsid w:val="00295A87"/>
    <w:rsid w:val="0029624D"/>
    <w:rsid w:val="00296381"/>
    <w:rsid w:val="002A4B6A"/>
    <w:rsid w:val="002A6C26"/>
    <w:rsid w:val="002B2E06"/>
    <w:rsid w:val="002B2FB6"/>
    <w:rsid w:val="002B57F7"/>
    <w:rsid w:val="002C0568"/>
    <w:rsid w:val="002C25B9"/>
    <w:rsid w:val="002C4C8C"/>
    <w:rsid w:val="002C6C64"/>
    <w:rsid w:val="002C7144"/>
    <w:rsid w:val="002C7CC7"/>
    <w:rsid w:val="002D377A"/>
    <w:rsid w:val="002D42ED"/>
    <w:rsid w:val="002D4DE4"/>
    <w:rsid w:val="002D6527"/>
    <w:rsid w:val="002E07EA"/>
    <w:rsid w:val="002E3B8D"/>
    <w:rsid w:val="002F0BFA"/>
    <w:rsid w:val="002F5B56"/>
    <w:rsid w:val="002F611C"/>
    <w:rsid w:val="003025EA"/>
    <w:rsid w:val="00317C04"/>
    <w:rsid w:val="00321908"/>
    <w:rsid w:val="003223C5"/>
    <w:rsid w:val="00326668"/>
    <w:rsid w:val="00334A7A"/>
    <w:rsid w:val="00334B95"/>
    <w:rsid w:val="00341571"/>
    <w:rsid w:val="00342AE2"/>
    <w:rsid w:val="0034501A"/>
    <w:rsid w:val="0034750F"/>
    <w:rsid w:val="003672E1"/>
    <w:rsid w:val="00371536"/>
    <w:rsid w:val="00372716"/>
    <w:rsid w:val="003729F4"/>
    <w:rsid w:val="003757C4"/>
    <w:rsid w:val="0038407F"/>
    <w:rsid w:val="0038470A"/>
    <w:rsid w:val="00387C89"/>
    <w:rsid w:val="00390565"/>
    <w:rsid w:val="00395CB1"/>
    <w:rsid w:val="003A2CB7"/>
    <w:rsid w:val="003A4027"/>
    <w:rsid w:val="003B0150"/>
    <w:rsid w:val="003B1C5B"/>
    <w:rsid w:val="003B2177"/>
    <w:rsid w:val="003B283F"/>
    <w:rsid w:val="003B2B67"/>
    <w:rsid w:val="003B47F8"/>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27D98"/>
    <w:rsid w:val="0043067D"/>
    <w:rsid w:val="004320FF"/>
    <w:rsid w:val="004321C7"/>
    <w:rsid w:val="00433DC7"/>
    <w:rsid w:val="00436221"/>
    <w:rsid w:val="0044193B"/>
    <w:rsid w:val="00442B01"/>
    <w:rsid w:val="004503DD"/>
    <w:rsid w:val="004511DA"/>
    <w:rsid w:val="00453737"/>
    <w:rsid w:val="00457660"/>
    <w:rsid w:val="00463021"/>
    <w:rsid w:val="00463AEE"/>
    <w:rsid w:val="00464937"/>
    <w:rsid w:val="00465397"/>
    <w:rsid w:val="004676E6"/>
    <w:rsid w:val="0047792C"/>
    <w:rsid w:val="00483046"/>
    <w:rsid w:val="004843B9"/>
    <w:rsid w:val="00484803"/>
    <w:rsid w:val="004867FB"/>
    <w:rsid w:val="00495FB8"/>
    <w:rsid w:val="00496142"/>
    <w:rsid w:val="0049788F"/>
    <w:rsid w:val="004A188B"/>
    <w:rsid w:val="004A4822"/>
    <w:rsid w:val="004C0330"/>
    <w:rsid w:val="004C04CC"/>
    <w:rsid w:val="004C2C82"/>
    <w:rsid w:val="004C3943"/>
    <w:rsid w:val="004C42DA"/>
    <w:rsid w:val="004C794A"/>
    <w:rsid w:val="004D1458"/>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AA1"/>
    <w:rsid w:val="005129C4"/>
    <w:rsid w:val="00512FBB"/>
    <w:rsid w:val="00513DE9"/>
    <w:rsid w:val="00516D62"/>
    <w:rsid w:val="00517C19"/>
    <w:rsid w:val="005200B8"/>
    <w:rsid w:val="0052010A"/>
    <w:rsid w:val="005272ED"/>
    <w:rsid w:val="00536412"/>
    <w:rsid w:val="005366CD"/>
    <w:rsid w:val="00537EB5"/>
    <w:rsid w:val="00541BE1"/>
    <w:rsid w:val="00544697"/>
    <w:rsid w:val="0054664B"/>
    <w:rsid w:val="00547DCA"/>
    <w:rsid w:val="00551396"/>
    <w:rsid w:val="00551747"/>
    <w:rsid w:val="00557271"/>
    <w:rsid w:val="00561B61"/>
    <w:rsid w:val="0056499C"/>
    <w:rsid w:val="0056596F"/>
    <w:rsid w:val="005731C8"/>
    <w:rsid w:val="0057521A"/>
    <w:rsid w:val="00576CF4"/>
    <w:rsid w:val="00577D4A"/>
    <w:rsid w:val="005829C7"/>
    <w:rsid w:val="00582D54"/>
    <w:rsid w:val="0058339B"/>
    <w:rsid w:val="0059481C"/>
    <w:rsid w:val="005A607C"/>
    <w:rsid w:val="005A648A"/>
    <w:rsid w:val="005B7637"/>
    <w:rsid w:val="005C19AE"/>
    <w:rsid w:val="005C38B0"/>
    <w:rsid w:val="005C45EC"/>
    <w:rsid w:val="005C5828"/>
    <w:rsid w:val="005C733F"/>
    <w:rsid w:val="005D1E15"/>
    <w:rsid w:val="005E1A93"/>
    <w:rsid w:val="005E5CB2"/>
    <w:rsid w:val="005E5FF5"/>
    <w:rsid w:val="005F2EA8"/>
    <w:rsid w:val="005F4336"/>
    <w:rsid w:val="005F48EA"/>
    <w:rsid w:val="005F73A1"/>
    <w:rsid w:val="00600944"/>
    <w:rsid w:val="00607F76"/>
    <w:rsid w:val="00613ED8"/>
    <w:rsid w:val="0061733E"/>
    <w:rsid w:val="006203C8"/>
    <w:rsid w:val="0062275C"/>
    <w:rsid w:val="00623662"/>
    <w:rsid w:val="00625AA8"/>
    <w:rsid w:val="00626D6C"/>
    <w:rsid w:val="006271CE"/>
    <w:rsid w:val="0063354B"/>
    <w:rsid w:val="0063424A"/>
    <w:rsid w:val="00636DAA"/>
    <w:rsid w:val="00641E34"/>
    <w:rsid w:val="006441DB"/>
    <w:rsid w:val="006442E6"/>
    <w:rsid w:val="006506B1"/>
    <w:rsid w:val="00654376"/>
    <w:rsid w:val="00655979"/>
    <w:rsid w:val="0065625F"/>
    <w:rsid w:val="00660621"/>
    <w:rsid w:val="00665D94"/>
    <w:rsid w:val="00667729"/>
    <w:rsid w:val="00671AC2"/>
    <w:rsid w:val="006829FC"/>
    <w:rsid w:val="006841A0"/>
    <w:rsid w:val="0068456D"/>
    <w:rsid w:val="00686026"/>
    <w:rsid w:val="00686B8D"/>
    <w:rsid w:val="0069042C"/>
    <w:rsid w:val="006917AC"/>
    <w:rsid w:val="00692C7D"/>
    <w:rsid w:val="00694098"/>
    <w:rsid w:val="00694E87"/>
    <w:rsid w:val="006977F7"/>
    <w:rsid w:val="006A0FCF"/>
    <w:rsid w:val="006A2B0D"/>
    <w:rsid w:val="006A3B7F"/>
    <w:rsid w:val="006B0475"/>
    <w:rsid w:val="006B0609"/>
    <w:rsid w:val="006B28BE"/>
    <w:rsid w:val="006B2B75"/>
    <w:rsid w:val="006B2C3F"/>
    <w:rsid w:val="006B4206"/>
    <w:rsid w:val="006B567E"/>
    <w:rsid w:val="006B72F3"/>
    <w:rsid w:val="006C0482"/>
    <w:rsid w:val="006C39CA"/>
    <w:rsid w:val="006C5A1B"/>
    <w:rsid w:val="006C6A94"/>
    <w:rsid w:val="006D5A37"/>
    <w:rsid w:val="006D7AEE"/>
    <w:rsid w:val="006D7C18"/>
    <w:rsid w:val="006E0D1A"/>
    <w:rsid w:val="006E3246"/>
    <w:rsid w:val="006E378C"/>
    <w:rsid w:val="006E5593"/>
    <w:rsid w:val="006E65A9"/>
    <w:rsid w:val="006F1187"/>
    <w:rsid w:val="006F141F"/>
    <w:rsid w:val="006F3863"/>
    <w:rsid w:val="006F49A0"/>
    <w:rsid w:val="006F4E53"/>
    <w:rsid w:val="006F604A"/>
    <w:rsid w:val="006F6D9B"/>
    <w:rsid w:val="006F7993"/>
    <w:rsid w:val="00705669"/>
    <w:rsid w:val="00707116"/>
    <w:rsid w:val="0071182D"/>
    <w:rsid w:val="007157F9"/>
    <w:rsid w:val="0072027E"/>
    <w:rsid w:val="0072070F"/>
    <w:rsid w:val="007256CD"/>
    <w:rsid w:val="00736B44"/>
    <w:rsid w:val="00737A4E"/>
    <w:rsid w:val="00740118"/>
    <w:rsid w:val="00741562"/>
    <w:rsid w:val="0074543F"/>
    <w:rsid w:val="00752C89"/>
    <w:rsid w:val="00753405"/>
    <w:rsid w:val="00757E83"/>
    <w:rsid w:val="00761A3D"/>
    <w:rsid w:val="00762183"/>
    <w:rsid w:val="007721BF"/>
    <w:rsid w:val="00774764"/>
    <w:rsid w:val="00780973"/>
    <w:rsid w:val="00780F7E"/>
    <w:rsid w:val="0078193F"/>
    <w:rsid w:val="00782372"/>
    <w:rsid w:val="00786CA6"/>
    <w:rsid w:val="007922A7"/>
    <w:rsid w:val="00793066"/>
    <w:rsid w:val="00794850"/>
    <w:rsid w:val="00794C64"/>
    <w:rsid w:val="007953DE"/>
    <w:rsid w:val="00796F1C"/>
    <w:rsid w:val="007A1166"/>
    <w:rsid w:val="007A7E58"/>
    <w:rsid w:val="007B0109"/>
    <w:rsid w:val="007B08AE"/>
    <w:rsid w:val="007B11D3"/>
    <w:rsid w:val="007B2FA8"/>
    <w:rsid w:val="007B2FB0"/>
    <w:rsid w:val="007B3AC6"/>
    <w:rsid w:val="007B487D"/>
    <w:rsid w:val="007B5830"/>
    <w:rsid w:val="007B7ABF"/>
    <w:rsid w:val="007C2B8F"/>
    <w:rsid w:val="007C42DF"/>
    <w:rsid w:val="007C5507"/>
    <w:rsid w:val="007D0FE6"/>
    <w:rsid w:val="007D344A"/>
    <w:rsid w:val="007D3D00"/>
    <w:rsid w:val="007E49E4"/>
    <w:rsid w:val="007E578A"/>
    <w:rsid w:val="007E7373"/>
    <w:rsid w:val="007E7649"/>
    <w:rsid w:val="007F05B0"/>
    <w:rsid w:val="007F0834"/>
    <w:rsid w:val="007F2475"/>
    <w:rsid w:val="007F30C4"/>
    <w:rsid w:val="007F4275"/>
    <w:rsid w:val="007F42F7"/>
    <w:rsid w:val="007F70C9"/>
    <w:rsid w:val="00801687"/>
    <w:rsid w:val="0080346E"/>
    <w:rsid w:val="00804A9C"/>
    <w:rsid w:val="008074D2"/>
    <w:rsid w:val="008074F9"/>
    <w:rsid w:val="0081134A"/>
    <w:rsid w:val="00811C55"/>
    <w:rsid w:val="008138A4"/>
    <w:rsid w:val="00814DB8"/>
    <w:rsid w:val="008152FB"/>
    <w:rsid w:val="00816AEA"/>
    <w:rsid w:val="008216CF"/>
    <w:rsid w:val="008279EE"/>
    <w:rsid w:val="00830F6A"/>
    <w:rsid w:val="00833F70"/>
    <w:rsid w:val="00840729"/>
    <w:rsid w:val="0084404F"/>
    <w:rsid w:val="00846955"/>
    <w:rsid w:val="00850A00"/>
    <w:rsid w:val="00850ABE"/>
    <w:rsid w:val="00850C03"/>
    <w:rsid w:val="00851C00"/>
    <w:rsid w:val="00854F4D"/>
    <w:rsid w:val="008570EF"/>
    <w:rsid w:val="008571B4"/>
    <w:rsid w:val="00857C15"/>
    <w:rsid w:val="00861771"/>
    <w:rsid w:val="00865724"/>
    <w:rsid w:val="008661A6"/>
    <w:rsid w:val="008721C3"/>
    <w:rsid w:val="00872C08"/>
    <w:rsid w:val="00876F54"/>
    <w:rsid w:val="00877212"/>
    <w:rsid w:val="00877811"/>
    <w:rsid w:val="00880C6C"/>
    <w:rsid w:val="008873B0"/>
    <w:rsid w:val="00890041"/>
    <w:rsid w:val="008A0C18"/>
    <w:rsid w:val="008A255D"/>
    <w:rsid w:val="008A568A"/>
    <w:rsid w:val="008B2051"/>
    <w:rsid w:val="008C149F"/>
    <w:rsid w:val="008C3F3E"/>
    <w:rsid w:val="008D3C03"/>
    <w:rsid w:val="008D5238"/>
    <w:rsid w:val="008D53B1"/>
    <w:rsid w:val="008D54A8"/>
    <w:rsid w:val="008D6114"/>
    <w:rsid w:val="008D71B2"/>
    <w:rsid w:val="008D796C"/>
    <w:rsid w:val="008E18CB"/>
    <w:rsid w:val="008E2317"/>
    <w:rsid w:val="008E236C"/>
    <w:rsid w:val="008E60FE"/>
    <w:rsid w:val="008F6380"/>
    <w:rsid w:val="008F63C3"/>
    <w:rsid w:val="008F6EC2"/>
    <w:rsid w:val="008F7662"/>
    <w:rsid w:val="009043DE"/>
    <w:rsid w:val="00906811"/>
    <w:rsid w:val="009116A3"/>
    <w:rsid w:val="00913291"/>
    <w:rsid w:val="00913E85"/>
    <w:rsid w:val="009143D3"/>
    <w:rsid w:val="00914B80"/>
    <w:rsid w:val="00930501"/>
    <w:rsid w:val="00932E9A"/>
    <w:rsid w:val="009350D2"/>
    <w:rsid w:val="00935762"/>
    <w:rsid w:val="00935902"/>
    <w:rsid w:val="009408E1"/>
    <w:rsid w:val="00940E21"/>
    <w:rsid w:val="00940E6E"/>
    <w:rsid w:val="00942516"/>
    <w:rsid w:val="009425BF"/>
    <w:rsid w:val="00944244"/>
    <w:rsid w:val="009453E9"/>
    <w:rsid w:val="00945626"/>
    <w:rsid w:val="0095008C"/>
    <w:rsid w:val="00950D99"/>
    <w:rsid w:val="00953BFC"/>
    <w:rsid w:val="009576C7"/>
    <w:rsid w:val="00961169"/>
    <w:rsid w:val="00961D20"/>
    <w:rsid w:val="00966051"/>
    <w:rsid w:val="009705B3"/>
    <w:rsid w:val="009712AC"/>
    <w:rsid w:val="00972117"/>
    <w:rsid w:val="00974EB9"/>
    <w:rsid w:val="0097788A"/>
    <w:rsid w:val="00991D32"/>
    <w:rsid w:val="00991DE3"/>
    <w:rsid w:val="009921CF"/>
    <w:rsid w:val="00992BA0"/>
    <w:rsid w:val="00993601"/>
    <w:rsid w:val="0099363A"/>
    <w:rsid w:val="00996088"/>
    <w:rsid w:val="009A22CD"/>
    <w:rsid w:val="009A2ADB"/>
    <w:rsid w:val="009A368D"/>
    <w:rsid w:val="009A7059"/>
    <w:rsid w:val="009B18A9"/>
    <w:rsid w:val="009B365B"/>
    <w:rsid w:val="009B3EF0"/>
    <w:rsid w:val="009B7E91"/>
    <w:rsid w:val="009C613C"/>
    <w:rsid w:val="009C6BA5"/>
    <w:rsid w:val="009D5398"/>
    <w:rsid w:val="009D5851"/>
    <w:rsid w:val="009D7D5D"/>
    <w:rsid w:val="009E032E"/>
    <w:rsid w:val="009E2DB3"/>
    <w:rsid w:val="009E3D3C"/>
    <w:rsid w:val="009E463D"/>
    <w:rsid w:val="009E6E65"/>
    <w:rsid w:val="009F09DC"/>
    <w:rsid w:val="009F0A21"/>
    <w:rsid w:val="009F2A64"/>
    <w:rsid w:val="009F3334"/>
    <w:rsid w:val="009F4050"/>
    <w:rsid w:val="009F713D"/>
    <w:rsid w:val="00A01A2A"/>
    <w:rsid w:val="00A02398"/>
    <w:rsid w:val="00A025FF"/>
    <w:rsid w:val="00A0274E"/>
    <w:rsid w:val="00A02AC0"/>
    <w:rsid w:val="00A11A26"/>
    <w:rsid w:val="00A16225"/>
    <w:rsid w:val="00A178D3"/>
    <w:rsid w:val="00A21302"/>
    <w:rsid w:val="00A21563"/>
    <w:rsid w:val="00A21C0B"/>
    <w:rsid w:val="00A226BE"/>
    <w:rsid w:val="00A22964"/>
    <w:rsid w:val="00A22F85"/>
    <w:rsid w:val="00A23727"/>
    <w:rsid w:val="00A2405E"/>
    <w:rsid w:val="00A248D7"/>
    <w:rsid w:val="00A27C33"/>
    <w:rsid w:val="00A30526"/>
    <w:rsid w:val="00A32D72"/>
    <w:rsid w:val="00A3645D"/>
    <w:rsid w:val="00A37E73"/>
    <w:rsid w:val="00A41360"/>
    <w:rsid w:val="00A41E0A"/>
    <w:rsid w:val="00A43209"/>
    <w:rsid w:val="00A479E9"/>
    <w:rsid w:val="00A50115"/>
    <w:rsid w:val="00A5380A"/>
    <w:rsid w:val="00A53DB5"/>
    <w:rsid w:val="00A575EE"/>
    <w:rsid w:val="00A6015C"/>
    <w:rsid w:val="00A604C9"/>
    <w:rsid w:val="00A638D9"/>
    <w:rsid w:val="00A645B1"/>
    <w:rsid w:val="00A64B16"/>
    <w:rsid w:val="00A6697B"/>
    <w:rsid w:val="00A72C86"/>
    <w:rsid w:val="00A72D46"/>
    <w:rsid w:val="00A75C91"/>
    <w:rsid w:val="00A8172D"/>
    <w:rsid w:val="00A830DE"/>
    <w:rsid w:val="00A83119"/>
    <w:rsid w:val="00A83B8F"/>
    <w:rsid w:val="00A863C0"/>
    <w:rsid w:val="00A914B7"/>
    <w:rsid w:val="00A91CA8"/>
    <w:rsid w:val="00A9478E"/>
    <w:rsid w:val="00A950E6"/>
    <w:rsid w:val="00A950EC"/>
    <w:rsid w:val="00A96ABB"/>
    <w:rsid w:val="00AA03DB"/>
    <w:rsid w:val="00AA0D8F"/>
    <w:rsid w:val="00AA1329"/>
    <w:rsid w:val="00AA5F4B"/>
    <w:rsid w:val="00AA6054"/>
    <w:rsid w:val="00AA7A86"/>
    <w:rsid w:val="00AB30CF"/>
    <w:rsid w:val="00AB7946"/>
    <w:rsid w:val="00AC0D38"/>
    <w:rsid w:val="00AC149D"/>
    <w:rsid w:val="00AC6448"/>
    <w:rsid w:val="00AC7396"/>
    <w:rsid w:val="00AD073F"/>
    <w:rsid w:val="00AD3A66"/>
    <w:rsid w:val="00AD6841"/>
    <w:rsid w:val="00AD77E7"/>
    <w:rsid w:val="00AE0033"/>
    <w:rsid w:val="00AE14F2"/>
    <w:rsid w:val="00AE2D62"/>
    <w:rsid w:val="00AE5D5C"/>
    <w:rsid w:val="00AF37BB"/>
    <w:rsid w:val="00AF622A"/>
    <w:rsid w:val="00AF76D0"/>
    <w:rsid w:val="00AF7FC6"/>
    <w:rsid w:val="00B00BA9"/>
    <w:rsid w:val="00B03B11"/>
    <w:rsid w:val="00B03ED6"/>
    <w:rsid w:val="00B04C57"/>
    <w:rsid w:val="00B07139"/>
    <w:rsid w:val="00B10E78"/>
    <w:rsid w:val="00B10E8B"/>
    <w:rsid w:val="00B12831"/>
    <w:rsid w:val="00B1288F"/>
    <w:rsid w:val="00B144A8"/>
    <w:rsid w:val="00B14FC6"/>
    <w:rsid w:val="00B17B28"/>
    <w:rsid w:val="00B17BB2"/>
    <w:rsid w:val="00B24276"/>
    <w:rsid w:val="00B27EA1"/>
    <w:rsid w:val="00B302A7"/>
    <w:rsid w:val="00B32CAD"/>
    <w:rsid w:val="00B35503"/>
    <w:rsid w:val="00B41D41"/>
    <w:rsid w:val="00B43C07"/>
    <w:rsid w:val="00B45335"/>
    <w:rsid w:val="00B45CF1"/>
    <w:rsid w:val="00B46F46"/>
    <w:rsid w:val="00B47137"/>
    <w:rsid w:val="00B4778E"/>
    <w:rsid w:val="00B47E30"/>
    <w:rsid w:val="00B51ABA"/>
    <w:rsid w:val="00B52510"/>
    <w:rsid w:val="00B536EE"/>
    <w:rsid w:val="00B544F5"/>
    <w:rsid w:val="00B55CB3"/>
    <w:rsid w:val="00B56193"/>
    <w:rsid w:val="00B56B70"/>
    <w:rsid w:val="00B60067"/>
    <w:rsid w:val="00B60D04"/>
    <w:rsid w:val="00B62118"/>
    <w:rsid w:val="00B65D72"/>
    <w:rsid w:val="00B66F4F"/>
    <w:rsid w:val="00B67B20"/>
    <w:rsid w:val="00B70204"/>
    <w:rsid w:val="00B70EE1"/>
    <w:rsid w:val="00B713ED"/>
    <w:rsid w:val="00B746CA"/>
    <w:rsid w:val="00B74B04"/>
    <w:rsid w:val="00B7508E"/>
    <w:rsid w:val="00B771C7"/>
    <w:rsid w:val="00B77D69"/>
    <w:rsid w:val="00B80165"/>
    <w:rsid w:val="00B82F47"/>
    <w:rsid w:val="00B86F81"/>
    <w:rsid w:val="00B9342F"/>
    <w:rsid w:val="00B93A19"/>
    <w:rsid w:val="00B94892"/>
    <w:rsid w:val="00BA25BE"/>
    <w:rsid w:val="00BA2C3A"/>
    <w:rsid w:val="00BA3D57"/>
    <w:rsid w:val="00BA5046"/>
    <w:rsid w:val="00BA6FB8"/>
    <w:rsid w:val="00BB01AE"/>
    <w:rsid w:val="00BB1124"/>
    <w:rsid w:val="00BB11D6"/>
    <w:rsid w:val="00BB1909"/>
    <w:rsid w:val="00BB678D"/>
    <w:rsid w:val="00BC0BF5"/>
    <w:rsid w:val="00BC29D4"/>
    <w:rsid w:val="00BC3A3C"/>
    <w:rsid w:val="00BC5993"/>
    <w:rsid w:val="00BC5D8A"/>
    <w:rsid w:val="00BD04E4"/>
    <w:rsid w:val="00BE68E5"/>
    <w:rsid w:val="00BF502E"/>
    <w:rsid w:val="00BF52FA"/>
    <w:rsid w:val="00BF588A"/>
    <w:rsid w:val="00BF7694"/>
    <w:rsid w:val="00C02144"/>
    <w:rsid w:val="00C024AB"/>
    <w:rsid w:val="00C027CC"/>
    <w:rsid w:val="00C0547A"/>
    <w:rsid w:val="00C12B62"/>
    <w:rsid w:val="00C12F1C"/>
    <w:rsid w:val="00C13234"/>
    <w:rsid w:val="00C137D8"/>
    <w:rsid w:val="00C15FBD"/>
    <w:rsid w:val="00C17536"/>
    <w:rsid w:val="00C210F4"/>
    <w:rsid w:val="00C25E33"/>
    <w:rsid w:val="00C27FF7"/>
    <w:rsid w:val="00C32C2C"/>
    <w:rsid w:val="00C34183"/>
    <w:rsid w:val="00C3566A"/>
    <w:rsid w:val="00C364C3"/>
    <w:rsid w:val="00C40C6A"/>
    <w:rsid w:val="00C42FFD"/>
    <w:rsid w:val="00C4387D"/>
    <w:rsid w:val="00C468E8"/>
    <w:rsid w:val="00C46C24"/>
    <w:rsid w:val="00C46D94"/>
    <w:rsid w:val="00C50181"/>
    <w:rsid w:val="00C50BE1"/>
    <w:rsid w:val="00C51CA9"/>
    <w:rsid w:val="00C52315"/>
    <w:rsid w:val="00C65F17"/>
    <w:rsid w:val="00C660B8"/>
    <w:rsid w:val="00C67B2F"/>
    <w:rsid w:val="00C717C9"/>
    <w:rsid w:val="00C730DB"/>
    <w:rsid w:val="00C747BE"/>
    <w:rsid w:val="00C75659"/>
    <w:rsid w:val="00C765FA"/>
    <w:rsid w:val="00C76EF4"/>
    <w:rsid w:val="00C7797F"/>
    <w:rsid w:val="00C803ED"/>
    <w:rsid w:val="00C82457"/>
    <w:rsid w:val="00C8416D"/>
    <w:rsid w:val="00C855B2"/>
    <w:rsid w:val="00C87FEB"/>
    <w:rsid w:val="00C90B6B"/>
    <w:rsid w:val="00C948C8"/>
    <w:rsid w:val="00C960B3"/>
    <w:rsid w:val="00CA0B61"/>
    <w:rsid w:val="00CA1A45"/>
    <w:rsid w:val="00CA2F57"/>
    <w:rsid w:val="00CA38C0"/>
    <w:rsid w:val="00CA40DC"/>
    <w:rsid w:val="00CA46E4"/>
    <w:rsid w:val="00CA592A"/>
    <w:rsid w:val="00CB0A5A"/>
    <w:rsid w:val="00CB0CFA"/>
    <w:rsid w:val="00CB2FB1"/>
    <w:rsid w:val="00CB36B5"/>
    <w:rsid w:val="00CB7516"/>
    <w:rsid w:val="00CC2E7D"/>
    <w:rsid w:val="00CC6193"/>
    <w:rsid w:val="00CD2DED"/>
    <w:rsid w:val="00CD6A9C"/>
    <w:rsid w:val="00CD76DF"/>
    <w:rsid w:val="00CD78CF"/>
    <w:rsid w:val="00CD7E4D"/>
    <w:rsid w:val="00CE19D5"/>
    <w:rsid w:val="00CE233A"/>
    <w:rsid w:val="00CE2A20"/>
    <w:rsid w:val="00CF0DDA"/>
    <w:rsid w:val="00CF4AE0"/>
    <w:rsid w:val="00D02F9E"/>
    <w:rsid w:val="00D03E2B"/>
    <w:rsid w:val="00D043B0"/>
    <w:rsid w:val="00D05943"/>
    <w:rsid w:val="00D078F6"/>
    <w:rsid w:val="00D10448"/>
    <w:rsid w:val="00D128B7"/>
    <w:rsid w:val="00D12DFA"/>
    <w:rsid w:val="00D16DAE"/>
    <w:rsid w:val="00D21601"/>
    <w:rsid w:val="00D22296"/>
    <w:rsid w:val="00D33B08"/>
    <w:rsid w:val="00D3752D"/>
    <w:rsid w:val="00D4509F"/>
    <w:rsid w:val="00D45E69"/>
    <w:rsid w:val="00D465F1"/>
    <w:rsid w:val="00D536F6"/>
    <w:rsid w:val="00D54C9B"/>
    <w:rsid w:val="00D55DC8"/>
    <w:rsid w:val="00D56BF5"/>
    <w:rsid w:val="00D57B72"/>
    <w:rsid w:val="00D61AFC"/>
    <w:rsid w:val="00D64214"/>
    <w:rsid w:val="00D663CE"/>
    <w:rsid w:val="00D66500"/>
    <w:rsid w:val="00D7094D"/>
    <w:rsid w:val="00D73759"/>
    <w:rsid w:val="00D74175"/>
    <w:rsid w:val="00D74489"/>
    <w:rsid w:val="00D77977"/>
    <w:rsid w:val="00D77E12"/>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B46B2"/>
    <w:rsid w:val="00DC30BE"/>
    <w:rsid w:val="00DC581F"/>
    <w:rsid w:val="00DC693A"/>
    <w:rsid w:val="00DC7DAD"/>
    <w:rsid w:val="00DD1225"/>
    <w:rsid w:val="00DD388A"/>
    <w:rsid w:val="00DD7610"/>
    <w:rsid w:val="00DD7DF0"/>
    <w:rsid w:val="00DE388F"/>
    <w:rsid w:val="00DF3096"/>
    <w:rsid w:val="00E02C12"/>
    <w:rsid w:val="00E07B04"/>
    <w:rsid w:val="00E10FB3"/>
    <w:rsid w:val="00E1316F"/>
    <w:rsid w:val="00E137FF"/>
    <w:rsid w:val="00E151E7"/>
    <w:rsid w:val="00E17220"/>
    <w:rsid w:val="00E17C22"/>
    <w:rsid w:val="00E209F3"/>
    <w:rsid w:val="00E21347"/>
    <w:rsid w:val="00E21C7E"/>
    <w:rsid w:val="00E21CF4"/>
    <w:rsid w:val="00E23C35"/>
    <w:rsid w:val="00E25899"/>
    <w:rsid w:val="00E27AF1"/>
    <w:rsid w:val="00E319D7"/>
    <w:rsid w:val="00E336BE"/>
    <w:rsid w:val="00E338B9"/>
    <w:rsid w:val="00E37575"/>
    <w:rsid w:val="00E40AF4"/>
    <w:rsid w:val="00E54498"/>
    <w:rsid w:val="00E547FB"/>
    <w:rsid w:val="00E54BCC"/>
    <w:rsid w:val="00E55DCF"/>
    <w:rsid w:val="00E55E6C"/>
    <w:rsid w:val="00E5665A"/>
    <w:rsid w:val="00E67276"/>
    <w:rsid w:val="00E70F0D"/>
    <w:rsid w:val="00E717E3"/>
    <w:rsid w:val="00E727D9"/>
    <w:rsid w:val="00E7472F"/>
    <w:rsid w:val="00E77276"/>
    <w:rsid w:val="00E77EC1"/>
    <w:rsid w:val="00E80D21"/>
    <w:rsid w:val="00E8373A"/>
    <w:rsid w:val="00E839ED"/>
    <w:rsid w:val="00E83CD8"/>
    <w:rsid w:val="00E87AE5"/>
    <w:rsid w:val="00E917CE"/>
    <w:rsid w:val="00E92430"/>
    <w:rsid w:val="00E958FC"/>
    <w:rsid w:val="00E97ED6"/>
    <w:rsid w:val="00EA12CE"/>
    <w:rsid w:val="00EA32F6"/>
    <w:rsid w:val="00EA5368"/>
    <w:rsid w:val="00EA763D"/>
    <w:rsid w:val="00EB085F"/>
    <w:rsid w:val="00EB12E3"/>
    <w:rsid w:val="00EB234F"/>
    <w:rsid w:val="00EB2F39"/>
    <w:rsid w:val="00EB48EA"/>
    <w:rsid w:val="00EB5131"/>
    <w:rsid w:val="00EB7E2F"/>
    <w:rsid w:val="00EC1B01"/>
    <w:rsid w:val="00EC3652"/>
    <w:rsid w:val="00ED01CF"/>
    <w:rsid w:val="00ED098D"/>
    <w:rsid w:val="00ED2D9F"/>
    <w:rsid w:val="00ED2E46"/>
    <w:rsid w:val="00ED7D2D"/>
    <w:rsid w:val="00EE0476"/>
    <w:rsid w:val="00EE1269"/>
    <w:rsid w:val="00EE132D"/>
    <w:rsid w:val="00EE337A"/>
    <w:rsid w:val="00EE50BA"/>
    <w:rsid w:val="00EE61E8"/>
    <w:rsid w:val="00EF17EB"/>
    <w:rsid w:val="00EF18F9"/>
    <w:rsid w:val="00EF1915"/>
    <w:rsid w:val="00EF1E49"/>
    <w:rsid w:val="00EF4FEC"/>
    <w:rsid w:val="00EF70DA"/>
    <w:rsid w:val="00EF7374"/>
    <w:rsid w:val="00EF78C5"/>
    <w:rsid w:val="00F00632"/>
    <w:rsid w:val="00F03F26"/>
    <w:rsid w:val="00F043B2"/>
    <w:rsid w:val="00F05F07"/>
    <w:rsid w:val="00F06101"/>
    <w:rsid w:val="00F070F9"/>
    <w:rsid w:val="00F10020"/>
    <w:rsid w:val="00F105AE"/>
    <w:rsid w:val="00F14C94"/>
    <w:rsid w:val="00F170DC"/>
    <w:rsid w:val="00F214C3"/>
    <w:rsid w:val="00F319F0"/>
    <w:rsid w:val="00F33A2B"/>
    <w:rsid w:val="00F35284"/>
    <w:rsid w:val="00F415CC"/>
    <w:rsid w:val="00F41C51"/>
    <w:rsid w:val="00F42378"/>
    <w:rsid w:val="00F5632C"/>
    <w:rsid w:val="00F5729B"/>
    <w:rsid w:val="00F609B2"/>
    <w:rsid w:val="00F62864"/>
    <w:rsid w:val="00F70ABB"/>
    <w:rsid w:val="00F70BED"/>
    <w:rsid w:val="00F71210"/>
    <w:rsid w:val="00F77E6B"/>
    <w:rsid w:val="00F90016"/>
    <w:rsid w:val="00F91A7C"/>
    <w:rsid w:val="00FA7C37"/>
    <w:rsid w:val="00FB08AF"/>
    <w:rsid w:val="00FB1289"/>
    <w:rsid w:val="00FB3DA1"/>
    <w:rsid w:val="00FB6336"/>
    <w:rsid w:val="00FC0025"/>
    <w:rsid w:val="00FC0AB7"/>
    <w:rsid w:val="00FC0C87"/>
    <w:rsid w:val="00FC190C"/>
    <w:rsid w:val="00FC2C92"/>
    <w:rsid w:val="00FC2CA3"/>
    <w:rsid w:val="00FC64A6"/>
    <w:rsid w:val="00FD15A5"/>
    <w:rsid w:val="00FD1C7B"/>
    <w:rsid w:val="00FD35AF"/>
    <w:rsid w:val="00FD76E1"/>
    <w:rsid w:val="00FE074E"/>
    <w:rsid w:val="00FE2CBA"/>
    <w:rsid w:val="00FE3DAD"/>
    <w:rsid w:val="00FE7619"/>
    <w:rsid w:val="00FF00C9"/>
    <w:rsid w:val="00FF2E61"/>
    <w:rsid w:val="00FF404D"/>
    <w:rsid w:val="00FF45D9"/>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D7FC8E"/>
  <w15:docId w15:val="{2C1F2B2E-3E3D-469B-B973-ED739188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294677368">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57882947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suhydro.org/suwareports/SuWa/06-GEO/6.06-GEOMOD/Vide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sitna-watanahydro.org/type/documents/" TargetMode="External"/><Relationship Id="rId4" Type="http://schemas.openxmlformats.org/officeDocument/2006/relationships/settings" Target="settings.xml"/><Relationship Id="rId9" Type="http://schemas.openxmlformats.org/officeDocument/2006/relationships/hyperlink" Target="http://www.susitna-watanahydro.org/type/documents/"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9CBDA-436E-459C-BAEB-EBCF7F68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Vandermause, Renee</cp:lastModifiedBy>
  <cp:revision>22</cp:revision>
  <cp:lastPrinted>2014-06-10T22:14:00Z</cp:lastPrinted>
  <dcterms:created xsi:type="dcterms:W3CDTF">2017-09-21T19:33:00Z</dcterms:created>
  <dcterms:modified xsi:type="dcterms:W3CDTF">2017-09-27T06:00:00Z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