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77777777" w:rsidR="008D53B1" w:rsidRPr="00B93A19" w:rsidRDefault="002E07EA" w:rsidP="00DB46B2">
            <w:pPr>
              <w:spacing w:before="60" w:after="60"/>
              <w:rPr>
                <w:rFonts w:ascii="Times New Roman" w:hAnsi="Times New Roman"/>
                <w:sz w:val="22"/>
                <w:szCs w:val="22"/>
              </w:rPr>
            </w:pPr>
            <w:r>
              <w:rPr>
                <w:rFonts w:ascii="Times New Roman" w:hAnsi="Times New Roman"/>
                <w:sz w:val="22"/>
                <w:szCs w:val="22"/>
              </w:rPr>
              <w:t xml:space="preserve">Study </w:t>
            </w:r>
            <w:r w:rsidR="00DB46B2">
              <w:rPr>
                <w:rFonts w:ascii="Times New Roman" w:hAnsi="Times New Roman"/>
                <w:sz w:val="22"/>
                <w:szCs w:val="22"/>
              </w:rPr>
              <w:t>6</w:t>
            </w:r>
            <w:r w:rsidR="00D96697">
              <w:rPr>
                <w:rFonts w:ascii="Times New Roman" w:hAnsi="Times New Roman"/>
                <w:sz w:val="22"/>
                <w:szCs w:val="22"/>
              </w:rPr>
              <w:t>.</w:t>
            </w:r>
            <w:r w:rsidR="00DB46B2">
              <w:rPr>
                <w:rFonts w:ascii="Times New Roman" w:hAnsi="Times New Roman"/>
                <w:sz w:val="22"/>
                <w:szCs w:val="22"/>
              </w:rPr>
              <w:t>6</w:t>
            </w:r>
            <w:r w:rsidR="00850A00">
              <w:rPr>
                <w:rFonts w:ascii="Times New Roman" w:hAnsi="Times New Roman"/>
                <w:sz w:val="22"/>
                <w:szCs w:val="22"/>
              </w:rPr>
              <w:t xml:space="preserve">: </w:t>
            </w:r>
            <w:r w:rsidR="006977F7">
              <w:rPr>
                <w:rFonts w:ascii="Times New Roman" w:hAnsi="Times New Roman"/>
                <w:sz w:val="22"/>
                <w:szCs w:val="22"/>
              </w:rPr>
              <w:t>Fluvial Geo</w:t>
            </w:r>
            <w:r w:rsidR="00DB46B2">
              <w:rPr>
                <w:rFonts w:ascii="Times New Roman" w:hAnsi="Times New Roman"/>
                <w:sz w:val="22"/>
                <w:szCs w:val="22"/>
              </w:rPr>
              <w:t>morphology</w:t>
            </w:r>
            <w:r w:rsidR="00B67B20">
              <w:rPr>
                <w:rFonts w:ascii="Times New Roman" w:hAnsi="Times New Roman"/>
                <w:sz w:val="22"/>
                <w:szCs w:val="22"/>
              </w:rPr>
              <w:t xml:space="preserve"> (</w:t>
            </w:r>
            <w:r w:rsidR="00DB46B2">
              <w:rPr>
                <w:rFonts w:ascii="Times New Roman" w:hAnsi="Times New Roman"/>
                <w:sz w:val="22"/>
                <w:szCs w:val="22"/>
              </w:rPr>
              <w:t>FGM</w:t>
            </w:r>
            <w:r w:rsidR="00B67B20">
              <w:rPr>
                <w:rFonts w:ascii="Times New Roman" w:hAnsi="Times New Roman"/>
                <w:sz w:val="22"/>
                <w:szCs w:val="22"/>
              </w:rPr>
              <w:t>)</w:t>
            </w:r>
          </w:p>
        </w:tc>
      </w:tr>
      <w:tr w:rsidR="00B93A19" w:rsidRPr="008F7662" w14:paraId="735942AA" w14:textId="77777777" w:rsidTr="003D54A5">
        <w:trPr>
          <w:trHeight w:val="331"/>
          <w:jc w:val="center"/>
        </w:trPr>
        <w:tc>
          <w:tcPr>
            <w:tcW w:w="2070" w:type="dxa"/>
            <w:vAlign w:val="center"/>
          </w:tcPr>
          <w:p w14:paraId="224401EB" w14:textId="77777777"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260A472D" w14:textId="7FC6FA7A" w:rsidR="004D1458" w:rsidRPr="00B93A19" w:rsidRDefault="00BD08E1" w:rsidP="00D84DFB">
            <w:pPr>
              <w:spacing w:before="60" w:after="60"/>
              <w:rPr>
                <w:rFonts w:ascii="Times New Roman" w:hAnsi="Times New Roman"/>
                <w:sz w:val="22"/>
                <w:szCs w:val="22"/>
              </w:rPr>
            </w:pPr>
            <w:r>
              <w:rPr>
                <w:rFonts w:ascii="Times New Roman" w:hAnsi="Times New Roman"/>
                <w:sz w:val="22"/>
                <w:szCs w:val="22"/>
              </w:rPr>
              <w:t>(1) Bed Evolution Model Development, Coordination, and Calibration</w:t>
            </w:r>
          </w:p>
        </w:tc>
      </w:tr>
      <w:tr w:rsidR="00850A00" w:rsidRPr="008F7662" w14:paraId="5599B389" w14:textId="77777777" w:rsidTr="003D54A5">
        <w:trPr>
          <w:trHeight w:val="331"/>
          <w:jc w:val="center"/>
        </w:trPr>
        <w:tc>
          <w:tcPr>
            <w:tcW w:w="2070" w:type="dxa"/>
            <w:vAlign w:val="center"/>
          </w:tcPr>
          <w:p w14:paraId="425F723D" w14:textId="77777777"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6A26EE43" w:rsidR="003223C5" w:rsidRDefault="00076503" w:rsidP="00017EA6">
            <w:pPr>
              <w:spacing w:before="60" w:after="60"/>
              <w:rPr>
                <w:rFonts w:ascii="Times New Roman" w:hAnsi="Times New Roman"/>
                <w:sz w:val="22"/>
                <w:szCs w:val="22"/>
              </w:rPr>
            </w:pPr>
            <w:r w:rsidRPr="00076503">
              <w:rPr>
                <w:rFonts w:ascii="Times New Roman" w:hAnsi="Times New Roman"/>
                <w:sz w:val="22"/>
                <w:szCs w:val="22"/>
              </w:rPr>
              <w:t>Tetra Tech, Inc.</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52FDCE54" w:rsidR="00890041" w:rsidRDefault="00076503" w:rsidP="00F87EE9">
            <w:pPr>
              <w:spacing w:before="60" w:after="60"/>
              <w:rPr>
                <w:rFonts w:ascii="Times New Roman" w:hAnsi="Times New Roman"/>
                <w:sz w:val="22"/>
                <w:szCs w:val="22"/>
              </w:rPr>
            </w:pPr>
            <w:r>
              <w:rPr>
                <w:rFonts w:ascii="Times New Roman" w:hAnsi="Times New Roman"/>
                <w:sz w:val="22"/>
                <w:szCs w:val="22"/>
              </w:rPr>
              <w:t>J</w:t>
            </w:r>
            <w:r w:rsidR="00F87EE9">
              <w:rPr>
                <w:rFonts w:ascii="Times New Roman" w:hAnsi="Times New Roman"/>
                <w:sz w:val="22"/>
                <w:szCs w:val="22"/>
              </w:rPr>
              <w:t>uly</w:t>
            </w:r>
            <w:r>
              <w:rPr>
                <w:rFonts w:ascii="Times New Roman" w:hAnsi="Times New Roman"/>
                <w:sz w:val="22"/>
                <w:szCs w:val="22"/>
              </w:rPr>
              <w:t xml:space="preserve"> 2013 – September 2014</w:t>
            </w:r>
          </w:p>
        </w:tc>
      </w:tr>
    </w:tbl>
    <w:p w14:paraId="04897ABF" w14:textId="77777777" w:rsidR="008D53B1" w:rsidRDefault="008D53B1" w:rsidP="008D53B1">
      <w:pPr>
        <w:rPr>
          <w:rFonts w:ascii="Times New Roman" w:hAnsi="Times New Roman"/>
          <w:sz w:val="22"/>
          <w:szCs w:val="22"/>
        </w:rPr>
      </w:pPr>
    </w:p>
    <w:p w14:paraId="29369B0C" w14:textId="77777777" w:rsidR="00F105AE" w:rsidRDefault="00AA5F4B" w:rsidP="00DB46B2">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536412" w:rsidRPr="00536412">
        <w:rPr>
          <w:rFonts w:ascii="Times New Roman" w:hAnsi="Times New Roman"/>
          <w:bCs/>
          <w:sz w:val="22"/>
          <w:szCs w:val="22"/>
        </w:rPr>
        <w:t xml:space="preserve">The </w:t>
      </w:r>
      <w:r w:rsidR="00F105AE">
        <w:rPr>
          <w:rFonts w:ascii="Times New Roman" w:hAnsi="Times New Roman"/>
          <w:bCs/>
          <w:sz w:val="22"/>
          <w:szCs w:val="22"/>
        </w:rPr>
        <w:t xml:space="preserve">overall goal of the Fluvial Geomorphology Modeling below Watana Dam Study is to model the effects of the proposed Susitna-Watana Hydroelectric Project (the Project) on the fluvial geomorphology of the Susitna River and to assist in predicting the trend and magnitude of geomorphic response. More specifically, the purpose of the modeling study, along with the Geomorphology Study (Study 6.5), is to assess the potential impact of the Project on the behavior of the river downstream of the proposed dam, with particular focus on potential changes in instream and riparian habitat. </w:t>
      </w:r>
    </w:p>
    <w:p w14:paraId="2EE6F4E6" w14:textId="77777777" w:rsidR="00F105AE" w:rsidRDefault="00F105AE" w:rsidP="00DB46B2">
      <w:pPr>
        <w:rPr>
          <w:rFonts w:ascii="Times New Roman" w:hAnsi="Times New Roman"/>
          <w:bCs/>
          <w:sz w:val="22"/>
          <w:szCs w:val="22"/>
        </w:rPr>
      </w:pPr>
    </w:p>
    <w:p w14:paraId="19340449" w14:textId="77777777" w:rsidR="00BD08E1" w:rsidRDefault="00BD08E1" w:rsidP="00BD08E1">
      <w:pPr>
        <w:rPr>
          <w:rFonts w:ascii="Times New Roman" w:hAnsi="Times New Roman"/>
          <w:bCs/>
          <w:sz w:val="22"/>
          <w:szCs w:val="22"/>
        </w:rPr>
      </w:pPr>
      <w:r>
        <w:rPr>
          <w:rFonts w:ascii="Times New Roman" w:hAnsi="Times New Roman"/>
          <w:bCs/>
          <w:sz w:val="22"/>
          <w:szCs w:val="22"/>
        </w:rPr>
        <w:t xml:space="preserve">The goal of the study component “Bed Evolution Model Development, Coordination, and Calibration” is to develop calibrated models to predict the magnitude and trend of geomorphic response to the Project and apply the developed models to estimate the potential for channel change for with-Project operations compared to existing conditions. </w:t>
      </w:r>
    </w:p>
    <w:p w14:paraId="0D553737" w14:textId="77777777" w:rsidR="00BD08E1" w:rsidRDefault="00BD08E1" w:rsidP="00DB46B2">
      <w:pPr>
        <w:rPr>
          <w:rFonts w:ascii="Times New Roman" w:hAnsi="Times New Roman"/>
          <w:bCs/>
          <w:sz w:val="22"/>
          <w:szCs w:val="22"/>
        </w:rPr>
      </w:pPr>
    </w:p>
    <w:p w14:paraId="6D4DF7B7" w14:textId="4840BD09" w:rsidR="00536412" w:rsidRPr="00536412" w:rsidRDefault="00076503" w:rsidP="00DB46B2">
      <w:pPr>
        <w:rPr>
          <w:rFonts w:ascii="Times New Roman" w:hAnsi="Times New Roman"/>
          <w:bCs/>
          <w:sz w:val="22"/>
          <w:szCs w:val="22"/>
        </w:rPr>
      </w:pPr>
      <w:r>
        <w:rPr>
          <w:rFonts w:ascii="Times New Roman" w:hAnsi="Times New Roman"/>
          <w:bCs/>
          <w:sz w:val="22"/>
          <w:szCs w:val="22"/>
        </w:rPr>
        <w:t xml:space="preserve">Bed-material and bank samples were collected along the main channel and bed-material samples were collected along tributaries to support development of the 1-D Bed Evolution Model. </w:t>
      </w:r>
    </w:p>
    <w:p w14:paraId="6325115A" w14:textId="77777777" w:rsidR="00536412" w:rsidRDefault="00536412" w:rsidP="00536412">
      <w:pPr>
        <w:rPr>
          <w:rFonts w:ascii="Times New Roman" w:hAnsi="Times New Roman"/>
          <w:bCs/>
          <w:sz w:val="22"/>
          <w:szCs w:val="22"/>
        </w:rPr>
      </w:pPr>
    </w:p>
    <w:p w14:paraId="20179CDD" w14:textId="57B81ADA" w:rsidR="000F5EC6" w:rsidRDefault="00AA5F4B" w:rsidP="00536412">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C16967">
        <w:rPr>
          <w:rFonts w:ascii="Times New Roman" w:hAnsi="Times New Roman"/>
          <w:bCs/>
          <w:sz w:val="22"/>
          <w:szCs w:val="22"/>
        </w:rPr>
        <w:t xml:space="preserve">A two-part sediment sampling program was developed to characterize the sediment gradations along the Susitna River and tributaries: a summer sampling program, when the river was ice-free, at the heads of mid channel islands and bars; and an ice covered program, when there was an ice-cover in the main channel. </w:t>
      </w:r>
    </w:p>
    <w:p w14:paraId="38FCDD07" w14:textId="77777777" w:rsidR="00C16967" w:rsidRDefault="00C16967" w:rsidP="00536412">
      <w:pPr>
        <w:rPr>
          <w:rFonts w:ascii="Times New Roman" w:hAnsi="Times New Roman"/>
          <w:bCs/>
          <w:sz w:val="22"/>
          <w:szCs w:val="22"/>
        </w:rPr>
      </w:pPr>
    </w:p>
    <w:p w14:paraId="0C45D566" w14:textId="55158A8A" w:rsidR="00C16967" w:rsidRDefault="00C16967" w:rsidP="00536412">
      <w:pPr>
        <w:rPr>
          <w:rFonts w:ascii="Times New Roman" w:hAnsi="Times New Roman"/>
          <w:bCs/>
          <w:sz w:val="22"/>
          <w:szCs w:val="22"/>
        </w:rPr>
      </w:pPr>
      <w:r>
        <w:rPr>
          <w:rFonts w:ascii="Times New Roman" w:hAnsi="Times New Roman"/>
          <w:bCs/>
          <w:sz w:val="22"/>
          <w:szCs w:val="22"/>
        </w:rPr>
        <w:t>Sediment gradation data and sediment distribution char</w:t>
      </w:r>
      <w:r w:rsidR="00A61843">
        <w:rPr>
          <w:rFonts w:ascii="Times New Roman" w:hAnsi="Times New Roman"/>
          <w:bCs/>
          <w:sz w:val="22"/>
          <w:szCs w:val="22"/>
        </w:rPr>
        <w:t>t</w:t>
      </w:r>
      <w:r>
        <w:rPr>
          <w:rFonts w:ascii="Times New Roman" w:hAnsi="Times New Roman"/>
          <w:bCs/>
          <w:sz w:val="22"/>
          <w:szCs w:val="22"/>
        </w:rPr>
        <w:t xml:space="preserve">s are presented in a series of spreadsheets. </w:t>
      </w:r>
    </w:p>
    <w:p w14:paraId="545C2C2B" w14:textId="77777777" w:rsidR="00E917CE" w:rsidRDefault="00E917CE" w:rsidP="008D53B1">
      <w:pPr>
        <w:rPr>
          <w:rFonts w:ascii="Times New Roman" w:hAnsi="Times New Roman"/>
          <w:b/>
          <w:bCs/>
          <w:sz w:val="22"/>
          <w:szCs w:val="22"/>
        </w:rPr>
      </w:pPr>
    </w:p>
    <w:p w14:paraId="37042070" w14:textId="3B696CC4" w:rsidR="00BA2C3A" w:rsidRDefault="00EE132D" w:rsidP="00A61843">
      <w:pPr>
        <w:rPr>
          <w:rFonts w:ascii="Times New Roman" w:hAnsi="Times New Roman"/>
          <w:bCs/>
        </w:rPr>
      </w:pPr>
      <w:r>
        <w:rPr>
          <w:rFonts w:ascii="Times New Roman" w:hAnsi="Times New Roman"/>
          <w:b/>
          <w:bCs/>
          <w:sz w:val="22"/>
          <w:szCs w:val="22"/>
        </w:rPr>
        <w:t xml:space="preserve">Data Organization:  </w:t>
      </w:r>
      <w:r w:rsidR="00C16967">
        <w:rPr>
          <w:rFonts w:ascii="Times New Roman" w:hAnsi="Times New Roman"/>
          <w:bCs/>
          <w:sz w:val="22"/>
          <w:szCs w:val="22"/>
        </w:rPr>
        <w:t xml:space="preserve">Sediment gradation data </w:t>
      </w:r>
      <w:r w:rsidR="00A61843">
        <w:rPr>
          <w:rFonts w:ascii="Times New Roman" w:hAnsi="Times New Roman"/>
          <w:bCs/>
          <w:sz w:val="22"/>
          <w:szCs w:val="22"/>
        </w:rPr>
        <w:t>are</w:t>
      </w:r>
      <w:r w:rsidR="00C16967">
        <w:rPr>
          <w:rFonts w:ascii="Times New Roman" w:hAnsi="Times New Roman"/>
          <w:bCs/>
          <w:sz w:val="22"/>
          <w:szCs w:val="22"/>
        </w:rPr>
        <w:t xml:space="preserve"> organized by the type of sediment sampling program</w:t>
      </w:r>
      <w:r w:rsidR="00A61843">
        <w:rPr>
          <w:rFonts w:ascii="Times New Roman" w:hAnsi="Times New Roman"/>
          <w:bCs/>
          <w:sz w:val="22"/>
          <w:szCs w:val="22"/>
        </w:rPr>
        <w:t xml:space="preserve"> in which they were collected</w:t>
      </w:r>
      <w:r w:rsidR="00C16967">
        <w:rPr>
          <w:rFonts w:ascii="Times New Roman" w:hAnsi="Times New Roman"/>
          <w:bCs/>
          <w:sz w:val="22"/>
          <w:szCs w:val="22"/>
        </w:rPr>
        <w:t xml:space="preserve">. Sediment gradation data specific to each location </w:t>
      </w:r>
      <w:r w:rsidR="00A61843">
        <w:rPr>
          <w:rFonts w:ascii="Times New Roman" w:hAnsi="Times New Roman"/>
          <w:bCs/>
          <w:sz w:val="22"/>
          <w:szCs w:val="22"/>
        </w:rPr>
        <w:t xml:space="preserve">is nested within the two subdirectories listed below. </w:t>
      </w:r>
    </w:p>
    <w:p w14:paraId="345D3245" w14:textId="384DC24E" w:rsidR="00BA2C3A" w:rsidRDefault="00A61843" w:rsidP="00BA2C3A">
      <w:pPr>
        <w:pStyle w:val="ListParagraph"/>
        <w:numPr>
          <w:ilvl w:val="0"/>
          <w:numId w:val="6"/>
        </w:numPr>
        <w:rPr>
          <w:rFonts w:ascii="Times New Roman" w:hAnsi="Times New Roman"/>
          <w:bCs/>
        </w:rPr>
      </w:pPr>
      <w:r>
        <w:rPr>
          <w:rFonts w:ascii="Times New Roman" w:hAnsi="Times New Roman"/>
          <w:bCs/>
        </w:rPr>
        <w:t>Summer_Sampling_Program</w:t>
      </w:r>
    </w:p>
    <w:p w14:paraId="30EABC7D" w14:textId="1A23FB56" w:rsidR="00A61843" w:rsidRPr="000F5EC6" w:rsidRDefault="00A61843" w:rsidP="00BA2C3A">
      <w:pPr>
        <w:pStyle w:val="ListParagraph"/>
        <w:numPr>
          <w:ilvl w:val="0"/>
          <w:numId w:val="6"/>
        </w:numPr>
        <w:rPr>
          <w:rFonts w:ascii="Times New Roman" w:hAnsi="Times New Roman"/>
          <w:bCs/>
        </w:rPr>
      </w:pPr>
      <w:r>
        <w:rPr>
          <w:rFonts w:ascii="Times New Roman" w:hAnsi="Times New Roman"/>
          <w:bCs/>
        </w:rPr>
        <w:t>Winter_Sampling_Program</w:t>
      </w:r>
    </w:p>
    <w:p w14:paraId="765E42C7" w14:textId="77777777" w:rsidR="002C7CC7" w:rsidRDefault="002C7CC7" w:rsidP="002C7CC7">
      <w:pPr>
        <w:rPr>
          <w:rFonts w:ascii="Times New Roman" w:hAnsi="Times New Roman"/>
          <w:bCs/>
          <w:sz w:val="22"/>
          <w:szCs w:val="22"/>
        </w:rPr>
      </w:pPr>
    </w:p>
    <w:p w14:paraId="09E4A56F" w14:textId="1975287A" w:rsidR="000D6B7B" w:rsidRPr="000D6B7B" w:rsidRDefault="002C7CC7" w:rsidP="00A61843">
      <w:pPr>
        <w:rPr>
          <w:rFonts w:ascii="Times New Roman" w:hAnsi="Times New Roman"/>
          <w:bCs/>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B954D2">
        <w:rPr>
          <w:rFonts w:ascii="Times New Roman" w:hAnsi="Times New Roman"/>
          <w:bCs/>
          <w:sz w:val="22"/>
          <w:szCs w:val="22"/>
        </w:rPr>
        <w:t xml:space="preserve">none. </w:t>
      </w:r>
    </w:p>
    <w:p w14:paraId="23AB46E0" w14:textId="77777777" w:rsidR="000D6B7B" w:rsidRDefault="000D6B7B" w:rsidP="007B11D3">
      <w:pPr>
        <w:rPr>
          <w:rFonts w:ascii="Times New Roman" w:hAnsi="Times New Roman"/>
          <w:bCs/>
          <w:sz w:val="22"/>
          <w:szCs w:val="22"/>
        </w:rPr>
      </w:pPr>
    </w:p>
    <w:p w14:paraId="7CCAD803" w14:textId="273DA113" w:rsidR="00035833" w:rsidRPr="006977F7" w:rsidRDefault="00035833" w:rsidP="00035833">
      <w:pPr>
        <w:rPr>
          <w:rFonts w:ascii="Times New Roman" w:hAnsi="Times New Roman"/>
          <w:sz w:val="22"/>
          <w:szCs w:val="22"/>
        </w:rPr>
      </w:pPr>
      <w:r w:rsidRPr="00E917CE">
        <w:rPr>
          <w:rFonts w:ascii="Times New Roman" w:hAnsi="Times New Roman"/>
          <w:b/>
          <w:bCs/>
          <w:sz w:val="22"/>
          <w:szCs w:val="22"/>
        </w:rPr>
        <w:t>Online Data Link:</w:t>
      </w:r>
      <w:r>
        <w:rPr>
          <w:rFonts w:ascii="Times New Roman" w:hAnsi="Times New Roman"/>
          <w:b/>
          <w:bCs/>
          <w:sz w:val="22"/>
          <w:szCs w:val="22"/>
        </w:rPr>
        <w:t xml:space="preserve">  </w:t>
      </w:r>
      <w:r w:rsidR="003C42A4">
        <w:rPr>
          <w:rFonts w:ascii="Times New Roman" w:hAnsi="Times New Roman"/>
          <w:bCs/>
          <w:sz w:val="22"/>
          <w:szCs w:val="22"/>
        </w:rPr>
        <w:t xml:space="preserve">Folder “Sediment” at </w:t>
      </w:r>
      <w:hyperlink r:id="rId8" w:history="1">
        <w:r w:rsidR="003C42A4" w:rsidRPr="003C42A4">
          <w:rPr>
            <w:rStyle w:val="Hyperlink"/>
            <w:rFonts w:ascii="Times New Roman" w:hAnsi="Times New Roman"/>
            <w:bCs/>
            <w:sz w:val="22"/>
            <w:szCs w:val="22"/>
          </w:rPr>
          <w:t>http://gis.suhydro.org/suwareports/SuWa/06-GEO/6.06-GEOMOD</w:t>
        </w:r>
      </w:hyperlink>
    </w:p>
    <w:p w14:paraId="0CCDE6BA" w14:textId="77777777" w:rsidR="00035833" w:rsidRDefault="00035833" w:rsidP="00035833">
      <w:pPr>
        <w:rPr>
          <w:rFonts w:ascii="Times New Roman" w:hAnsi="Times New Roman"/>
          <w:sz w:val="22"/>
          <w:szCs w:val="22"/>
        </w:rPr>
      </w:pPr>
    </w:p>
    <w:p w14:paraId="07E434D6" w14:textId="77777777" w:rsidR="00B954D2" w:rsidRPr="008E000E" w:rsidRDefault="00035833" w:rsidP="00B954D2">
      <w:pPr>
        <w:rPr>
          <w:rFonts w:ascii="Times New Roman" w:hAnsi="Times New Roman"/>
          <w:bCs/>
          <w:sz w:val="22"/>
          <w:szCs w:val="22"/>
        </w:rPr>
      </w:pPr>
      <w:r w:rsidRPr="00E917CE">
        <w:rPr>
          <w:rFonts w:ascii="Times New Roman" w:hAnsi="Times New Roman"/>
          <w:b/>
          <w:bCs/>
          <w:sz w:val="22"/>
          <w:szCs w:val="22"/>
        </w:rPr>
        <w:t>Online Report Link</w:t>
      </w:r>
      <w:bookmarkStart w:id="0" w:name="_GoBack"/>
      <w:bookmarkEnd w:id="0"/>
      <w:r w:rsidRPr="00E917CE">
        <w:rPr>
          <w:rFonts w:ascii="Times New Roman" w:hAnsi="Times New Roman"/>
          <w:b/>
          <w:bCs/>
          <w:sz w:val="22"/>
          <w:szCs w:val="22"/>
        </w:rPr>
        <w:t>:</w:t>
      </w:r>
      <w:r>
        <w:rPr>
          <w:rFonts w:ascii="Times New Roman" w:hAnsi="Times New Roman"/>
          <w:b/>
          <w:bCs/>
          <w:sz w:val="22"/>
          <w:szCs w:val="22"/>
        </w:rPr>
        <w:t xml:space="preserve">  </w:t>
      </w:r>
      <w:r w:rsidR="00B954D2">
        <w:rPr>
          <w:rFonts w:ascii="Times New Roman" w:hAnsi="Times New Roman"/>
          <w:b/>
          <w:bCs/>
          <w:sz w:val="22"/>
          <w:szCs w:val="22"/>
        </w:rPr>
        <w:t>“</w:t>
      </w:r>
      <w:r w:rsidR="00B954D2">
        <w:rPr>
          <w:rFonts w:ascii="Times New Roman" w:hAnsi="Times New Roman"/>
          <w:bCs/>
          <w:sz w:val="22"/>
          <w:szCs w:val="22"/>
        </w:rPr>
        <w:t xml:space="preserve">6.6 Fluvial Geomorphology Modeling below Watana Dam Study” under June 3, 2014; Initial Study Report – Part A, B, and C at </w:t>
      </w:r>
      <w:hyperlink r:id="rId9" w:history="1">
        <w:r w:rsidR="00B954D2" w:rsidRPr="005E53AC">
          <w:rPr>
            <w:rStyle w:val="Hyperlink"/>
            <w:rFonts w:ascii="Times New Roman" w:hAnsi="Times New Roman"/>
            <w:bCs/>
            <w:sz w:val="22"/>
            <w:szCs w:val="22"/>
          </w:rPr>
          <w:t>http://www.susitna-watanahydro.org/type/documents/</w:t>
        </w:r>
      </w:hyperlink>
      <w:r w:rsidR="00B954D2">
        <w:rPr>
          <w:rFonts w:ascii="Times New Roman" w:hAnsi="Times New Roman"/>
          <w:bCs/>
          <w:sz w:val="22"/>
          <w:szCs w:val="22"/>
        </w:rPr>
        <w:t xml:space="preserve"> . </w:t>
      </w:r>
      <w:r w:rsidR="00B954D2">
        <w:rPr>
          <w:rFonts w:ascii="Times New Roman" w:hAnsi="Times New Roman"/>
          <w:bCs/>
          <w:i/>
          <w:sz w:val="22"/>
          <w:szCs w:val="22"/>
        </w:rPr>
        <w:t xml:space="preserve">There are a total of 3 links associated with this report. There is one link for the following: (1) Main body </w:t>
      </w:r>
      <w:r w:rsidR="00B954D2">
        <w:rPr>
          <w:rFonts w:ascii="Times New Roman" w:hAnsi="Times New Roman"/>
          <w:bCs/>
          <w:i/>
          <w:sz w:val="22"/>
          <w:szCs w:val="22"/>
        </w:rPr>
        <w:lastRenderedPageBreak/>
        <w:t xml:space="preserve">text and tables [Part A 1 of 3], (2) Figures [Part A 2 of 3], and (3) Appendices and Attachment [Part A 3 of 3]. </w:t>
      </w:r>
    </w:p>
    <w:p w14:paraId="58CBA911" w14:textId="77777777" w:rsidR="00B954D2" w:rsidRDefault="00B954D2" w:rsidP="00B954D2">
      <w:pPr>
        <w:rPr>
          <w:rFonts w:ascii="Times New Roman" w:hAnsi="Times New Roman"/>
          <w:bCs/>
          <w:sz w:val="22"/>
          <w:szCs w:val="22"/>
        </w:rPr>
      </w:pPr>
    </w:p>
    <w:p w14:paraId="65228E67" w14:textId="656137B3" w:rsidR="00B954D2" w:rsidRPr="00B954D2" w:rsidRDefault="00B954D2" w:rsidP="00B954D2">
      <w:pPr>
        <w:rPr>
          <w:rFonts w:ascii="Times New Roman" w:hAnsi="Times New Roman"/>
          <w:bCs/>
          <w:i/>
          <w:sz w:val="22"/>
          <w:szCs w:val="22"/>
        </w:rPr>
      </w:pPr>
      <w:r>
        <w:rPr>
          <w:rFonts w:ascii="Times New Roman" w:hAnsi="Times New Roman"/>
          <w:bCs/>
          <w:sz w:val="22"/>
          <w:szCs w:val="22"/>
        </w:rPr>
        <w:t xml:space="preserve">“06.06 Fluvial Geomorphology Modeling below Watana Dam – 2014-2015 Study Implementation Report (Part 1 of 4)” under November 2015; Study Completion and 2014/2015 Implementation Reports at </w:t>
      </w:r>
      <w:hyperlink r:id="rId10" w:history="1">
        <w:r w:rsidRPr="005E53AC">
          <w:rPr>
            <w:rStyle w:val="Hyperlink"/>
            <w:rFonts w:ascii="Times New Roman" w:hAnsi="Times New Roman"/>
            <w:bCs/>
            <w:sz w:val="22"/>
            <w:szCs w:val="22"/>
          </w:rPr>
          <w:t>http://www.susitna-watanahydro.org/type/documents/</w:t>
        </w:r>
      </w:hyperlink>
      <w:r>
        <w:rPr>
          <w:rFonts w:ascii="Times New Roman" w:hAnsi="Times New Roman"/>
          <w:bCs/>
          <w:sz w:val="22"/>
          <w:szCs w:val="22"/>
        </w:rPr>
        <w:t xml:space="preserve"> . </w:t>
      </w:r>
      <w:r>
        <w:rPr>
          <w:rFonts w:ascii="Times New Roman" w:hAnsi="Times New Roman"/>
          <w:bCs/>
          <w:i/>
          <w:sz w:val="22"/>
          <w:szCs w:val="22"/>
        </w:rPr>
        <w:t xml:space="preserve">There are multiple links associated with this report filing, however the link noted as “Part 1 of 4” is the most relevant to the </w:t>
      </w:r>
      <w:r>
        <w:rPr>
          <w:rFonts w:ascii="Times New Roman" w:hAnsi="Times New Roman"/>
          <w:bCs/>
          <w:i/>
          <w:sz w:val="22"/>
          <w:szCs w:val="22"/>
        </w:rPr>
        <w:t>sediment data collection</w:t>
      </w:r>
      <w:r>
        <w:rPr>
          <w:rFonts w:ascii="Times New Roman" w:hAnsi="Times New Roman"/>
          <w:bCs/>
          <w:i/>
          <w:sz w:val="22"/>
          <w:szCs w:val="22"/>
        </w:rPr>
        <w:t>.</w:t>
      </w:r>
    </w:p>
    <w:p w14:paraId="521915F5" w14:textId="196D0EF9" w:rsidR="00035833" w:rsidRDefault="00035833" w:rsidP="00035833">
      <w:pPr>
        <w:rPr>
          <w:rFonts w:ascii="Times New Roman" w:hAnsi="Times New Roman"/>
          <w:b/>
          <w:bCs/>
          <w:sz w:val="22"/>
          <w:szCs w:val="22"/>
        </w:rPr>
      </w:pPr>
    </w:p>
    <w:p w14:paraId="4B8A3AF3" w14:textId="77777777" w:rsidR="00C91DE7" w:rsidRPr="005E72A8" w:rsidRDefault="00C91DE7" w:rsidP="00C91DE7">
      <w:pPr>
        <w:rPr>
          <w:rFonts w:ascii="Times New Roman" w:hAnsi="Times New Roman"/>
          <w:b/>
          <w:bCs/>
          <w:sz w:val="22"/>
          <w:szCs w:val="22"/>
        </w:rPr>
      </w:pPr>
      <w:r>
        <w:rPr>
          <w:rStyle w:val="EndnoteReference"/>
          <w:rFonts w:ascii="Times New Roman" w:hAnsi="Times New Roman"/>
          <w:b/>
          <w:bCs/>
          <w:sz w:val="22"/>
          <w:szCs w:val="22"/>
        </w:rPr>
        <w:endnoteReference w:id="1"/>
      </w:r>
    </w:p>
    <w:p w14:paraId="276C2E2C" w14:textId="63B25596" w:rsidR="00035833" w:rsidRDefault="00035833" w:rsidP="00C91DE7">
      <w:pPr>
        <w:rPr>
          <w:rFonts w:ascii="Times New Roman" w:hAnsi="Times New Roman"/>
          <w:b/>
          <w:bCs/>
          <w:sz w:val="22"/>
          <w:szCs w:val="22"/>
        </w:rPr>
      </w:pPr>
    </w:p>
    <w:sectPr w:rsidR="00035833"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9DD4F" w14:textId="77777777" w:rsidR="007721BF" w:rsidRDefault="007721BF">
      <w:r>
        <w:separator/>
      </w:r>
    </w:p>
  </w:endnote>
  <w:endnote w:type="continuationSeparator" w:id="0">
    <w:p w14:paraId="0B660869" w14:textId="77777777" w:rsidR="007721BF" w:rsidRDefault="007721BF">
      <w:r>
        <w:continuationSeparator/>
      </w:r>
    </w:p>
  </w:endnote>
  <w:endnote w:id="1">
    <w:p w14:paraId="110465DB" w14:textId="77777777" w:rsidR="00C91DE7" w:rsidRDefault="00C91DE7" w:rsidP="00C91DE7">
      <w:pPr>
        <w:rPr>
          <w:color w:val="7F7F7F" w:themeColor="text1" w:themeTint="80"/>
        </w:rPr>
      </w:pPr>
      <w:r>
        <w:rPr>
          <w:rStyle w:val="EndnoteReference"/>
          <w:color w:val="7F7F7F" w:themeColor="text1" w:themeTint="80"/>
        </w:rPr>
        <w:endnoteRef/>
      </w:r>
    </w:p>
    <w:p w14:paraId="70C43369" w14:textId="77777777" w:rsidR="00C91DE7" w:rsidRDefault="00C91DE7" w:rsidP="00C91DE7">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31F52D78" w14:textId="77777777" w:rsidR="00C91DE7" w:rsidRDefault="00C91DE7" w:rsidP="00C91DE7">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25DE24D8" w14:textId="77777777" w:rsidR="00C91DE7" w:rsidRDefault="00C91DE7" w:rsidP="00C91DE7">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56383A8C" w14:textId="77777777" w:rsidR="00C91DE7" w:rsidRDefault="00C91DE7" w:rsidP="00C91DE7">
      <w:pPr>
        <w:rPr>
          <w:rFonts w:ascii="Times New Roman" w:hAnsi="Times New Roman"/>
          <w:bCs/>
          <w:color w:val="7F7F7F" w:themeColor="text1" w:themeTint="80"/>
        </w:rPr>
      </w:pPr>
    </w:p>
    <w:p w14:paraId="462B0305" w14:textId="77777777" w:rsidR="00C91DE7" w:rsidRDefault="00C91DE7" w:rsidP="00C91DE7">
      <w:pPr>
        <w:rPr>
          <w:caps/>
        </w:rPr>
      </w:pPr>
      <w:r>
        <w:rPr>
          <w:rFonts w:ascii="Times New Roman" w:eastAsia="Calibri" w:hAnsi="Times New Roman"/>
          <w:b/>
          <w:bCs/>
          <w:caps/>
          <w:color w:val="7F7F7F" w:themeColor="text1" w:themeTint="80"/>
        </w:rPr>
        <w:t xml:space="preserve">Legal Constraints:  </w:t>
      </w:r>
      <w:r>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14:paraId="3202E8FD" w14:textId="77777777"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F50F33">
      <w:rPr>
        <w:i w:val="0"/>
        <w:noProof/>
      </w:rPr>
      <w:t>2</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F50F33">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ACD1" w14:textId="77777777" w:rsidR="007721BF" w:rsidRDefault="007721BF">
      <w:r>
        <w:separator/>
      </w:r>
    </w:p>
  </w:footnote>
  <w:footnote w:type="continuationSeparator" w:id="0">
    <w:p w14:paraId="0319DEFC" w14:textId="77777777" w:rsidR="007721BF" w:rsidRDefault="0077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5C41E222" w14:textId="77777777" w:rsidTr="00AC6448">
      <w:trPr>
        <w:trHeight w:val="900"/>
        <w:tblHeader/>
        <w:jc w:val="center"/>
      </w:trPr>
      <w:tc>
        <w:tcPr>
          <w:tcW w:w="9360" w:type="dxa"/>
          <w:vAlign w:val="center"/>
        </w:tcPr>
        <w:p w14:paraId="6B19EA64" w14:textId="77777777" w:rsidR="00AC6448" w:rsidRPr="00513DE9" w:rsidRDefault="00AC6448"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4BC90918" w14:textId="77777777" w:rsidTr="00AC6448">
      <w:trPr>
        <w:trHeight w:val="120"/>
        <w:tblHeader/>
        <w:jc w:val="center"/>
      </w:trPr>
      <w:tc>
        <w:tcPr>
          <w:tcW w:w="9360" w:type="dxa"/>
          <w:shd w:val="clear" w:color="auto" w:fill="000000"/>
          <w:vAlign w:val="center"/>
        </w:tcPr>
        <w:p w14:paraId="668D0A17" w14:textId="77777777" w:rsidR="00AC6448" w:rsidRPr="005829C7" w:rsidRDefault="00AC6448" w:rsidP="007F2475">
          <w:pPr>
            <w:rPr>
              <w:sz w:val="16"/>
              <w:szCs w:val="16"/>
            </w:rPr>
          </w:pPr>
        </w:p>
      </w:tc>
    </w:tr>
  </w:tbl>
  <w:p w14:paraId="7A6EB768" w14:textId="066DDF49"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65AF"/>
    <w:rsid w:val="0001090A"/>
    <w:rsid w:val="0001357B"/>
    <w:rsid w:val="00017EA6"/>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747A"/>
    <w:rsid w:val="00057E86"/>
    <w:rsid w:val="00062055"/>
    <w:rsid w:val="00067297"/>
    <w:rsid w:val="000679C4"/>
    <w:rsid w:val="00071622"/>
    <w:rsid w:val="00074CDF"/>
    <w:rsid w:val="00074FC9"/>
    <w:rsid w:val="0007590D"/>
    <w:rsid w:val="000762AE"/>
    <w:rsid w:val="00076503"/>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2ECE"/>
    <w:rsid w:val="000E41AF"/>
    <w:rsid w:val="000E43F3"/>
    <w:rsid w:val="000E76E7"/>
    <w:rsid w:val="000F1DC0"/>
    <w:rsid w:val="000F297A"/>
    <w:rsid w:val="000F35B9"/>
    <w:rsid w:val="000F532B"/>
    <w:rsid w:val="000F5EC6"/>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BB6"/>
    <w:rsid w:val="00180ACD"/>
    <w:rsid w:val="001846A2"/>
    <w:rsid w:val="00186FDC"/>
    <w:rsid w:val="00191FD0"/>
    <w:rsid w:val="00192807"/>
    <w:rsid w:val="001A2206"/>
    <w:rsid w:val="001A2D7E"/>
    <w:rsid w:val="001A78C1"/>
    <w:rsid w:val="001B0FB9"/>
    <w:rsid w:val="001B22AD"/>
    <w:rsid w:val="001B4A24"/>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5ECD"/>
    <w:rsid w:val="001F766F"/>
    <w:rsid w:val="0020289E"/>
    <w:rsid w:val="002055A5"/>
    <w:rsid w:val="002071A2"/>
    <w:rsid w:val="00213EB6"/>
    <w:rsid w:val="00214088"/>
    <w:rsid w:val="00222412"/>
    <w:rsid w:val="00222E75"/>
    <w:rsid w:val="00224675"/>
    <w:rsid w:val="002267D3"/>
    <w:rsid w:val="002272CD"/>
    <w:rsid w:val="002300ED"/>
    <w:rsid w:val="00236AF9"/>
    <w:rsid w:val="00240037"/>
    <w:rsid w:val="0024104B"/>
    <w:rsid w:val="00242E88"/>
    <w:rsid w:val="00246360"/>
    <w:rsid w:val="00246E40"/>
    <w:rsid w:val="00246F30"/>
    <w:rsid w:val="00250E15"/>
    <w:rsid w:val="00251AA4"/>
    <w:rsid w:val="002520B9"/>
    <w:rsid w:val="0026168C"/>
    <w:rsid w:val="00261C2D"/>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6C26"/>
    <w:rsid w:val="002B2E06"/>
    <w:rsid w:val="002B2FB6"/>
    <w:rsid w:val="002B57F7"/>
    <w:rsid w:val="002C0568"/>
    <w:rsid w:val="002C25B9"/>
    <w:rsid w:val="002C4C8C"/>
    <w:rsid w:val="002C6C64"/>
    <w:rsid w:val="002C7144"/>
    <w:rsid w:val="002C7CC7"/>
    <w:rsid w:val="002D42ED"/>
    <w:rsid w:val="002D4DE4"/>
    <w:rsid w:val="002D6527"/>
    <w:rsid w:val="002E07EA"/>
    <w:rsid w:val="002E3B8D"/>
    <w:rsid w:val="002F0BFA"/>
    <w:rsid w:val="002F5B56"/>
    <w:rsid w:val="002F611C"/>
    <w:rsid w:val="003025EA"/>
    <w:rsid w:val="00317C04"/>
    <w:rsid w:val="00321908"/>
    <w:rsid w:val="003223C5"/>
    <w:rsid w:val="00326668"/>
    <w:rsid w:val="00334A7A"/>
    <w:rsid w:val="00334B95"/>
    <w:rsid w:val="00341571"/>
    <w:rsid w:val="00342AE2"/>
    <w:rsid w:val="0034501A"/>
    <w:rsid w:val="0034750F"/>
    <w:rsid w:val="003672E1"/>
    <w:rsid w:val="00372716"/>
    <w:rsid w:val="003729F4"/>
    <w:rsid w:val="003757C4"/>
    <w:rsid w:val="0038407F"/>
    <w:rsid w:val="0038470A"/>
    <w:rsid w:val="00387C89"/>
    <w:rsid w:val="00390565"/>
    <w:rsid w:val="00395CB1"/>
    <w:rsid w:val="003A2CB7"/>
    <w:rsid w:val="003A4027"/>
    <w:rsid w:val="003B0150"/>
    <w:rsid w:val="003B1C5B"/>
    <w:rsid w:val="003B2177"/>
    <w:rsid w:val="003B283F"/>
    <w:rsid w:val="003B2B67"/>
    <w:rsid w:val="003B7136"/>
    <w:rsid w:val="003B7BFE"/>
    <w:rsid w:val="003B7E8E"/>
    <w:rsid w:val="003C42A4"/>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3DD"/>
    <w:rsid w:val="004511DA"/>
    <w:rsid w:val="00453737"/>
    <w:rsid w:val="00457660"/>
    <w:rsid w:val="00463021"/>
    <w:rsid w:val="00464937"/>
    <w:rsid w:val="00465397"/>
    <w:rsid w:val="004676E6"/>
    <w:rsid w:val="0047792C"/>
    <w:rsid w:val="00483046"/>
    <w:rsid w:val="00484803"/>
    <w:rsid w:val="004867FB"/>
    <w:rsid w:val="00495FB8"/>
    <w:rsid w:val="00496142"/>
    <w:rsid w:val="0049788F"/>
    <w:rsid w:val="004A188B"/>
    <w:rsid w:val="004C0330"/>
    <w:rsid w:val="004C04CC"/>
    <w:rsid w:val="004C2C82"/>
    <w:rsid w:val="004C3943"/>
    <w:rsid w:val="004C42DA"/>
    <w:rsid w:val="004C794A"/>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72ED"/>
    <w:rsid w:val="00536412"/>
    <w:rsid w:val="00537EB5"/>
    <w:rsid w:val="00541BE1"/>
    <w:rsid w:val="00544697"/>
    <w:rsid w:val="0054664B"/>
    <w:rsid w:val="00547DCA"/>
    <w:rsid w:val="00551396"/>
    <w:rsid w:val="00551747"/>
    <w:rsid w:val="00557271"/>
    <w:rsid w:val="00561B61"/>
    <w:rsid w:val="0056499C"/>
    <w:rsid w:val="0056596F"/>
    <w:rsid w:val="005731C8"/>
    <w:rsid w:val="0057521A"/>
    <w:rsid w:val="00576CF4"/>
    <w:rsid w:val="00577D4A"/>
    <w:rsid w:val="005829C7"/>
    <w:rsid w:val="00582D54"/>
    <w:rsid w:val="0058339B"/>
    <w:rsid w:val="0059481C"/>
    <w:rsid w:val="005A607C"/>
    <w:rsid w:val="005A648A"/>
    <w:rsid w:val="005B7637"/>
    <w:rsid w:val="005C19AE"/>
    <w:rsid w:val="005C38B0"/>
    <w:rsid w:val="005C45EC"/>
    <w:rsid w:val="005C5828"/>
    <w:rsid w:val="005C733F"/>
    <w:rsid w:val="005D1E15"/>
    <w:rsid w:val="005E1A93"/>
    <w:rsid w:val="005E5CB2"/>
    <w:rsid w:val="005E5FF5"/>
    <w:rsid w:val="005F4336"/>
    <w:rsid w:val="005F48EA"/>
    <w:rsid w:val="005F73A1"/>
    <w:rsid w:val="00600944"/>
    <w:rsid w:val="00607F76"/>
    <w:rsid w:val="0061733E"/>
    <w:rsid w:val="006203C8"/>
    <w:rsid w:val="0062275C"/>
    <w:rsid w:val="00623662"/>
    <w:rsid w:val="00625AA8"/>
    <w:rsid w:val="00626D6C"/>
    <w:rsid w:val="006271CE"/>
    <w:rsid w:val="0063354B"/>
    <w:rsid w:val="0063424A"/>
    <w:rsid w:val="00636DAA"/>
    <w:rsid w:val="00641E34"/>
    <w:rsid w:val="006441DB"/>
    <w:rsid w:val="006442E6"/>
    <w:rsid w:val="006506B1"/>
    <w:rsid w:val="00654376"/>
    <w:rsid w:val="00655979"/>
    <w:rsid w:val="0065625F"/>
    <w:rsid w:val="00660621"/>
    <w:rsid w:val="00665D94"/>
    <w:rsid w:val="00667729"/>
    <w:rsid w:val="00671AC2"/>
    <w:rsid w:val="006829FC"/>
    <w:rsid w:val="006841A0"/>
    <w:rsid w:val="0068456D"/>
    <w:rsid w:val="00686B8D"/>
    <w:rsid w:val="0069042C"/>
    <w:rsid w:val="006917AC"/>
    <w:rsid w:val="00692C7D"/>
    <w:rsid w:val="00694098"/>
    <w:rsid w:val="00694E87"/>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5A37"/>
    <w:rsid w:val="006D7AEE"/>
    <w:rsid w:val="006D7C18"/>
    <w:rsid w:val="006E0D1A"/>
    <w:rsid w:val="006E3246"/>
    <w:rsid w:val="006E378C"/>
    <w:rsid w:val="006E5593"/>
    <w:rsid w:val="006E65A9"/>
    <w:rsid w:val="006F1187"/>
    <w:rsid w:val="006F141F"/>
    <w:rsid w:val="006F3863"/>
    <w:rsid w:val="006F49A0"/>
    <w:rsid w:val="006F604A"/>
    <w:rsid w:val="006F6D9B"/>
    <w:rsid w:val="006F7993"/>
    <w:rsid w:val="00705669"/>
    <w:rsid w:val="00707116"/>
    <w:rsid w:val="0071182D"/>
    <w:rsid w:val="007157F9"/>
    <w:rsid w:val="0072027E"/>
    <w:rsid w:val="0072070F"/>
    <w:rsid w:val="007256CD"/>
    <w:rsid w:val="00736B44"/>
    <w:rsid w:val="00737A4E"/>
    <w:rsid w:val="00740118"/>
    <w:rsid w:val="00741433"/>
    <w:rsid w:val="00741562"/>
    <w:rsid w:val="0074543F"/>
    <w:rsid w:val="00752C89"/>
    <w:rsid w:val="00753405"/>
    <w:rsid w:val="00757E83"/>
    <w:rsid w:val="00761A3D"/>
    <w:rsid w:val="00762183"/>
    <w:rsid w:val="007721BF"/>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487D"/>
    <w:rsid w:val="007B5830"/>
    <w:rsid w:val="007B7ABF"/>
    <w:rsid w:val="007C2B8F"/>
    <w:rsid w:val="007C42DF"/>
    <w:rsid w:val="007C5507"/>
    <w:rsid w:val="007D0FE6"/>
    <w:rsid w:val="007D344A"/>
    <w:rsid w:val="007D3D00"/>
    <w:rsid w:val="007E578A"/>
    <w:rsid w:val="007E7373"/>
    <w:rsid w:val="007E7649"/>
    <w:rsid w:val="007F05B0"/>
    <w:rsid w:val="007F0834"/>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3F70"/>
    <w:rsid w:val="00840729"/>
    <w:rsid w:val="0084404F"/>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73B0"/>
    <w:rsid w:val="00890041"/>
    <w:rsid w:val="008A0C18"/>
    <w:rsid w:val="008A255D"/>
    <w:rsid w:val="008A568A"/>
    <w:rsid w:val="008B2051"/>
    <w:rsid w:val="008C149F"/>
    <w:rsid w:val="008C3F3E"/>
    <w:rsid w:val="008D3C03"/>
    <w:rsid w:val="008D5238"/>
    <w:rsid w:val="008D53B1"/>
    <w:rsid w:val="008D6114"/>
    <w:rsid w:val="008D71B2"/>
    <w:rsid w:val="008D796C"/>
    <w:rsid w:val="008E18CB"/>
    <w:rsid w:val="008E2317"/>
    <w:rsid w:val="008E236C"/>
    <w:rsid w:val="008E60FE"/>
    <w:rsid w:val="008F6380"/>
    <w:rsid w:val="008F63C3"/>
    <w:rsid w:val="008F6EC2"/>
    <w:rsid w:val="008F7662"/>
    <w:rsid w:val="009043DE"/>
    <w:rsid w:val="00906811"/>
    <w:rsid w:val="009116A3"/>
    <w:rsid w:val="00913291"/>
    <w:rsid w:val="00913E85"/>
    <w:rsid w:val="00914B80"/>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05B3"/>
    <w:rsid w:val="009712AC"/>
    <w:rsid w:val="00972117"/>
    <w:rsid w:val="00974EB9"/>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4050"/>
    <w:rsid w:val="009F713D"/>
    <w:rsid w:val="00A025FF"/>
    <w:rsid w:val="00A0274E"/>
    <w:rsid w:val="00A02AC0"/>
    <w:rsid w:val="00A11A26"/>
    <w:rsid w:val="00A16225"/>
    <w:rsid w:val="00A178D3"/>
    <w:rsid w:val="00A21302"/>
    <w:rsid w:val="00A21563"/>
    <w:rsid w:val="00A21C0B"/>
    <w:rsid w:val="00A226BE"/>
    <w:rsid w:val="00A22964"/>
    <w:rsid w:val="00A22F85"/>
    <w:rsid w:val="00A23727"/>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1843"/>
    <w:rsid w:val="00A638D9"/>
    <w:rsid w:val="00A645B1"/>
    <w:rsid w:val="00A64B16"/>
    <w:rsid w:val="00A6697B"/>
    <w:rsid w:val="00A72C86"/>
    <w:rsid w:val="00A72D46"/>
    <w:rsid w:val="00A75C91"/>
    <w:rsid w:val="00A8172D"/>
    <w:rsid w:val="00A830DE"/>
    <w:rsid w:val="00A83119"/>
    <w:rsid w:val="00A83B8F"/>
    <w:rsid w:val="00A863C0"/>
    <w:rsid w:val="00A914B7"/>
    <w:rsid w:val="00A91CA8"/>
    <w:rsid w:val="00A9478E"/>
    <w:rsid w:val="00A950E6"/>
    <w:rsid w:val="00A950EC"/>
    <w:rsid w:val="00A96ABB"/>
    <w:rsid w:val="00AA03DB"/>
    <w:rsid w:val="00AA0D8F"/>
    <w:rsid w:val="00AA1329"/>
    <w:rsid w:val="00AA5F4B"/>
    <w:rsid w:val="00AA7A86"/>
    <w:rsid w:val="00AB30CF"/>
    <w:rsid w:val="00AB7946"/>
    <w:rsid w:val="00AC0D38"/>
    <w:rsid w:val="00AC149D"/>
    <w:rsid w:val="00AC6448"/>
    <w:rsid w:val="00AC7396"/>
    <w:rsid w:val="00AD3A66"/>
    <w:rsid w:val="00AD6841"/>
    <w:rsid w:val="00AD77E7"/>
    <w:rsid w:val="00AE14F2"/>
    <w:rsid w:val="00AE2D62"/>
    <w:rsid w:val="00AE5D5C"/>
    <w:rsid w:val="00AF622A"/>
    <w:rsid w:val="00AF76D0"/>
    <w:rsid w:val="00AF7FC6"/>
    <w:rsid w:val="00B00BA9"/>
    <w:rsid w:val="00B03ED6"/>
    <w:rsid w:val="00B04C57"/>
    <w:rsid w:val="00B07139"/>
    <w:rsid w:val="00B10E78"/>
    <w:rsid w:val="00B10E8B"/>
    <w:rsid w:val="00B12831"/>
    <w:rsid w:val="00B1288F"/>
    <w:rsid w:val="00B144A8"/>
    <w:rsid w:val="00B14FC6"/>
    <w:rsid w:val="00B17B28"/>
    <w:rsid w:val="00B17BB2"/>
    <w:rsid w:val="00B27EA1"/>
    <w:rsid w:val="00B302A7"/>
    <w:rsid w:val="00B32CAD"/>
    <w:rsid w:val="00B41D41"/>
    <w:rsid w:val="00B43C07"/>
    <w:rsid w:val="00B45335"/>
    <w:rsid w:val="00B45CF1"/>
    <w:rsid w:val="00B46F46"/>
    <w:rsid w:val="00B4778E"/>
    <w:rsid w:val="00B47E30"/>
    <w:rsid w:val="00B51ABA"/>
    <w:rsid w:val="00B52510"/>
    <w:rsid w:val="00B536EE"/>
    <w:rsid w:val="00B55CB3"/>
    <w:rsid w:val="00B56193"/>
    <w:rsid w:val="00B56B70"/>
    <w:rsid w:val="00B60067"/>
    <w:rsid w:val="00B60D04"/>
    <w:rsid w:val="00B62118"/>
    <w:rsid w:val="00B65D72"/>
    <w:rsid w:val="00B66F4F"/>
    <w:rsid w:val="00B67B20"/>
    <w:rsid w:val="00B70204"/>
    <w:rsid w:val="00B713ED"/>
    <w:rsid w:val="00B74B04"/>
    <w:rsid w:val="00B7508E"/>
    <w:rsid w:val="00B77D69"/>
    <w:rsid w:val="00B80165"/>
    <w:rsid w:val="00B82F47"/>
    <w:rsid w:val="00B86F81"/>
    <w:rsid w:val="00B9342F"/>
    <w:rsid w:val="00B93A19"/>
    <w:rsid w:val="00B94892"/>
    <w:rsid w:val="00B954D2"/>
    <w:rsid w:val="00BA2C3A"/>
    <w:rsid w:val="00BA5046"/>
    <w:rsid w:val="00BA6FB8"/>
    <w:rsid w:val="00BB01AE"/>
    <w:rsid w:val="00BB1124"/>
    <w:rsid w:val="00BB11D6"/>
    <w:rsid w:val="00BB1909"/>
    <w:rsid w:val="00BB678D"/>
    <w:rsid w:val="00BC0BF5"/>
    <w:rsid w:val="00BC29D4"/>
    <w:rsid w:val="00BC3A3C"/>
    <w:rsid w:val="00BC5993"/>
    <w:rsid w:val="00BC5D8A"/>
    <w:rsid w:val="00BD04E4"/>
    <w:rsid w:val="00BD08E1"/>
    <w:rsid w:val="00BE68E5"/>
    <w:rsid w:val="00BF502E"/>
    <w:rsid w:val="00BF52FA"/>
    <w:rsid w:val="00BF588A"/>
    <w:rsid w:val="00C02144"/>
    <w:rsid w:val="00C024AB"/>
    <w:rsid w:val="00C027CC"/>
    <w:rsid w:val="00C0547A"/>
    <w:rsid w:val="00C12B62"/>
    <w:rsid w:val="00C12F1C"/>
    <w:rsid w:val="00C13234"/>
    <w:rsid w:val="00C137D8"/>
    <w:rsid w:val="00C15FBD"/>
    <w:rsid w:val="00C16967"/>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717C9"/>
    <w:rsid w:val="00C730DB"/>
    <w:rsid w:val="00C747BE"/>
    <w:rsid w:val="00C75659"/>
    <w:rsid w:val="00C765FA"/>
    <w:rsid w:val="00C7797F"/>
    <w:rsid w:val="00C803ED"/>
    <w:rsid w:val="00C82457"/>
    <w:rsid w:val="00C8416D"/>
    <w:rsid w:val="00C855B2"/>
    <w:rsid w:val="00C87FEB"/>
    <w:rsid w:val="00C90B6B"/>
    <w:rsid w:val="00C91DE7"/>
    <w:rsid w:val="00C948C8"/>
    <w:rsid w:val="00C960B3"/>
    <w:rsid w:val="00CA0B61"/>
    <w:rsid w:val="00CA1A45"/>
    <w:rsid w:val="00CA2F57"/>
    <w:rsid w:val="00CA38C0"/>
    <w:rsid w:val="00CA40DC"/>
    <w:rsid w:val="00CA46E4"/>
    <w:rsid w:val="00CA592A"/>
    <w:rsid w:val="00CB0CFA"/>
    <w:rsid w:val="00CB2FB1"/>
    <w:rsid w:val="00CB36B5"/>
    <w:rsid w:val="00CB7516"/>
    <w:rsid w:val="00CC2E7D"/>
    <w:rsid w:val="00CC6193"/>
    <w:rsid w:val="00CD2DED"/>
    <w:rsid w:val="00CD6A9C"/>
    <w:rsid w:val="00CD76DF"/>
    <w:rsid w:val="00CD78CF"/>
    <w:rsid w:val="00CD7E4D"/>
    <w:rsid w:val="00CE19D5"/>
    <w:rsid w:val="00CE233A"/>
    <w:rsid w:val="00CE2A20"/>
    <w:rsid w:val="00CF0DDA"/>
    <w:rsid w:val="00CF4AE0"/>
    <w:rsid w:val="00D02F9E"/>
    <w:rsid w:val="00D043B0"/>
    <w:rsid w:val="00D05943"/>
    <w:rsid w:val="00D078F6"/>
    <w:rsid w:val="00D10448"/>
    <w:rsid w:val="00D128B7"/>
    <w:rsid w:val="00D12DFA"/>
    <w:rsid w:val="00D16DAE"/>
    <w:rsid w:val="00D21601"/>
    <w:rsid w:val="00D22296"/>
    <w:rsid w:val="00D33B08"/>
    <w:rsid w:val="00D3752D"/>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B46B2"/>
    <w:rsid w:val="00DC30BE"/>
    <w:rsid w:val="00DC581F"/>
    <w:rsid w:val="00DC693A"/>
    <w:rsid w:val="00DC7DAD"/>
    <w:rsid w:val="00DD1225"/>
    <w:rsid w:val="00DD388A"/>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7AF1"/>
    <w:rsid w:val="00E336BE"/>
    <w:rsid w:val="00E338B9"/>
    <w:rsid w:val="00E37575"/>
    <w:rsid w:val="00E40AF4"/>
    <w:rsid w:val="00E54498"/>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ED6"/>
    <w:rsid w:val="00EA12CE"/>
    <w:rsid w:val="00EA32F6"/>
    <w:rsid w:val="00EA5368"/>
    <w:rsid w:val="00EA763D"/>
    <w:rsid w:val="00EB085F"/>
    <w:rsid w:val="00EB12E3"/>
    <w:rsid w:val="00EB234F"/>
    <w:rsid w:val="00EB2F39"/>
    <w:rsid w:val="00EB48EA"/>
    <w:rsid w:val="00EB5131"/>
    <w:rsid w:val="00EB7E2F"/>
    <w:rsid w:val="00EC1B01"/>
    <w:rsid w:val="00EC20D4"/>
    <w:rsid w:val="00EC3652"/>
    <w:rsid w:val="00ED01CF"/>
    <w:rsid w:val="00ED098D"/>
    <w:rsid w:val="00ED2D9F"/>
    <w:rsid w:val="00ED2E46"/>
    <w:rsid w:val="00ED7D2D"/>
    <w:rsid w:val="00EE0476"/>
    <w:rsid w:val="00EE1269"/>
    <w:rsid w:val="00EE132D"/>
    <w:rsid w:val="00EE337A"/>
    <w:rsid w:val="00EE50BA"/>
    <w:rsid w:val="00EE61E8"/>
    <w:rsid w:val="00EF17EB"/>
    <w:rsid w:val="00EF1915"/>
    <w:rsid w:val="00EF1E49"/>
    <w:rsid w:val="00EF4FEC"/>
    <w:rsid w:val="00EF70DA"/>
    <w:rsid w:val="00EF7374"/>
    <w:rsid w:val="00F00632"/>
    <w:rsid w:val="00F03F26"/>
    <w:rsid w:val="00F043B2"/>
    <w:rsid w:val="00F05F07"/>
    <w:rsid w:val="00F06101"/>
    <w:rsid w:val="00F070F9"/>
    <w:rsid w:val="00F10020"/>
    <w:rsid w:val="00F105AE"/>
    <w:rsid w:val="00F14C94"/>
    <w:rsid w:val="00F170DC"/>
    <w:rsid w:val="00F214C3"/>
    <w:rsid w:val="00F33A2B"/>
    <w:rsid w:val="00F35284"/>
    <w:rsid w:val="00F415CC"/>
    <w:rsid w:val="00F41C51"/>
    <w:rsid w:val="00F42378"/>
    <w:rsid w:val="00F50F33"/>
    <w:rsid w:val="00F5632C"/>
    <w:rsid w:val="00F5729B"/>
    <w:rsid w:val="00F62864"/>
    <w:rsid w:val="00F70ABB"/>
    <w:rsid w:val="00F70BED"/>
    <w:rsid w:val="00F71210"/>
    <w:rsid w:val="00F77E6B"/>
    <w:rsid w:val="00F87EE9"/>
    <w:rsid w:val="00F91A7C"/>
    <w:rsid w:val="00FA7C37"/>
    <w:rsid w:val="00FB08AF"/>
    <w:rsid w:val="00FB3DA1"/>
    <w:rsid w:val="00FB6336"/>
    <w:rsid w:val="00FC0AB7"/>
    <w:rsid w:val="00FC0C87"/>
    <w:rsid w:val="00FC190C"/>
    <w:rsid w:val="00FC2C92"/>
    <w:rsid w:val="00FC2CA3"/>
    <w:rsid w:val="00FD15A5"/>
    <w:rsid w:val="00FD1C7B"/>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suhydro.org/suwareports/SuWa/06-GEO/6.06-GEOMO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sitna-watanahydro.org/type/documents/" TargetMode="External"/><Relationship Id="rId4" Type="http://schemas.openxmlformats.org/officeDocument/2006/relationships/settings" Target="settings.xml"/><Relationship Id="rId9" Type="http://schemas.openxmlformats.org/officeDocument/2006/relationships/hyperlink" Target="http://www.susitna-watanahydro.org/type/documents/"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E2552-A74C-49F8-9444-BA685375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449</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Vandermause, Renee</cp:lastModifiedBy>
  <cp:revision>27</cp:revision>
  <cp:lastPrinted>2014-06-10T22:14:00Z</cp:lastPrinted>
  <dcterms:created xsi:type="dcterms:W3CDTF">2017-03-20T17:21:00Z</dcterms:created>
  <dcterms:modified xsi:type="dcterms:W3CDTF">2017-06-21T03:50:00Z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